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219" w:rsidRPr="00A96219" w:rsidRDefault="00A96219" w:rsidP="001404BD">
      <w:pPr>
        <w:spacing w:after="0" w:line="240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A96219">
        <w:rPr>
          <w:rFonts w:eastAsiaTheme="minorHAnsi"/>
          <w:color w:val="auto"/>
          <w:szCs w:val="28"/>
          <w:lang w:eastAsia="en-US"/>
        </w:rPr>
        <w:t>«УТВЕРЖДЕНО»</w:t>
      </w:r>
    </w:p>
    <w:p w:rsidR="00A96219" w:rsidRPr="00A96219" w:rsidRDefault="00A96219" w:rsidP="001404BD">
      <w:pPr>
        <w:spacing w:after="0" w:line="240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A96219">
        <w:rPr>
          <w:rFonts w:eastAsiaTheme="minorHAnsi"/>
          <w:color w:val="auto"/>
          <w:szCs w:val="28"/>
          <w:lang w:eastAsia="en-US"/>
        </w:rPr>
        <w:t xml:space="preserve">Директор МБВСОУ </w:t>
      </w:r>
    </w:p>
    <w:p w:rsidR="00A96219" w:rsidRPr="00A96219" w:rsidRDefault="00A96219" w:rsidP="001404BD">
      <w:pPr>
        <w:spacing w:after="0" w:line="240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A96219">
        <w:rPr>
          <w:rFonts w:eastAsiaTheme="minorHAnsi"/>
          <w:color w:val="auto"/>
          <w:szCs w:val="28"/>
          <w:lang w:eastAsia="en-US"/>
        </w:rPr>
        <w:t xml:space="preserve">Центра образования </w:t>
      </w:r>
    </w:p>
    <w:p w:rsidR="00A96219" w:rsidRPr="00A96219" w:rsidRDefault="00A96219" w:rsidP="001404BD">
      <w:pPr>
        <w:spacing w:after="0" w:line="240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A96219">
        <w:rPr>
          <w:rFonts w:eastAsiaTheme="minorHAnsi"/>
          <w:color w:val="auto"/>
          <w:szCs w:val="28"/>
          <w:lang w:eastAsia="en-US"/>
        </w:rPr>
        <w:t xml:space="preserve">г. Ставрополя </w:t>
      </w:r>
    </w:p>
    <w:p w:rsidR="00A96219" w:rsidRPr="00A96219" w:rsidRDefault="00A96219" w:rsidP="001404BD">
      <w:pPr>
        <w:spacing w:after="0" w:line="240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A96219">
        <w:rPr>
          <w:rFonts w:eastAsiaTheme="minorHAnsi"/>
          <w:color w:val="auto"/>
          <w:szCs w:val="28"/>
          <w:lang w:eastAsia="en-US"/>
        </w:rPr>
        <w:t xml:space="preserve">им. Героя России В. </w:t>
      </w:r>
      <w:proofErr w:type="spellStart"/>
      <w:r w:rsidRPr="00A96219">
        <w:rPr>
          <w:rFonts w:eastAsiaTheme="minorHAnsi"/>
          <w:color w:val="auto"/>
          <w:szCs w:val="28"/>
          <w:lang w:eastAsia="en-US"/>
        </w:rPr>
        <w:t>Духина</w:t>
      </w:r>
      <w:proofErr w:type="spellEnd"/>
      <w:r w:rsidRPr="00A96219">
        <w:rPr>
          <w:rFonts w:eastAsiaTheme="minorHAnsi"/>
          <w:color w:val="auto"/>
          <w:szCs w:val="28"/>
          <w:lang w:eastAsia="en-US"/>
        </w:rPr>
        <w:t xml:space="preserve"> </w:t>
      </w:r>
    </w:p>
    <w:p w:rsidR="00A96219" w:rsidRPr="00A96219" w:rsidRDefault="00A96219" w:rsidP="001404BD">
      <w:pPr>
        <w:spacing w:after="0" w:line="240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</w:p>
    <w:p w:rsidR="00A96219" w:rsidRPr="00A96219" w:rsidRDefault="00A96219" w:rsidP="001404BD">
      <w:pPr>
        <w:spacing w:after="0" w:line="240" w:lineRule="auto"/>
        <w:ind w:left="5387" w:firstLine="0"/>
        <w:jc w:val="left"/>
        <w:rPr>
          <w:rFonts w:eastAsiaTheme="minorHAnsi"/>
          <w:color w:val="auto"/>
          <w:szCs w:val="28"/>
          <w:lang w:eastAsia="en-US"/>
        </w:rPr>
      </w:pPr>
      <w:r w:rsidRPr="00A96219">
        <w:rPr>
          <w:rFonts w:eastAsiaTheme="minorHAnsi"/>
          <w:color w:val="auto"/>
          <w:szCs w:val="28"/>
          <w:lang w:eastAsia="en-US"/>
        </w:rPr>
        <w:t>___________ Л.М. Логвиненко</w:t>
      </w:r>
    </w:p>
    <w:p w:rsidR="00A96219" w:rsidRDefault="00A96219" w:rsidP="001404BD">
      <w:pPr>
        <w:spacing w:after="0" w:line="240" w:lineRule="auto"/>
        <w:ind w:left="59" w:firstLine="0"/>
        <w:jc w:val="center"/>
        <w:rPr>
          <w:b/>
        </w:rPr>
      </w:pPr>
    </w:p>
    <w:p w:rsidR="00A96219" w:rsidRDefault="00A96219" w:rsidP="001404BD">
      <w:pPr>
        <w:spacing w:after="0" w:line="240" w:lineRule="auto"/>
        <w:ind w:left="59" w:firstLine="0"/>
        <w:jc w:val="center"/>
        <w:rPr>
          <w:b/>
        </w:rPr>
      </w:pPr>
    </w:p>
    <w:p w:rsidR="00A3185D" w:rsidRDefault="00F73BF7" w:rsidP="001404BD">
      <w:pPr>
        <w:spacing w:after="0" w:line="240" w:lineRule="auto"/>
        <w:ind w:left="59" w:firstLine="0"/>
        <w:jc w:val="center"/>
      </w:pPr>
      <w:r>
        <w:rPr>
          <w:b/>
        </w:rPr>
        <w:t xml:space="preserve"> </w:t>
      </w:r>
    </w:p>
    <w:p w:rsidR="00A3185D" w:rsidRDefault="00F73BF7" w:rsidP="001404BD">
      <w:pPr>
        <w:spacing w:after="80" w:line="240" w:lineRule="auto"/>
        <w:ind w:left="59" w:firstLine="0"/>
        <w:jc w:val="center"/>
      </w:pPr>
      <w:r>
        <w:rPr>
          <w:b/>
        </w:rPr>
        <w:t xml:space="preserve"> </w:t>
      </w:r>
    </w:p>
    <w:p w:rsidR="00A3185D" w:rsidRDefault="00F73BF7" w:rsidP="001404BD">
      <w:pPr>
        <w:pStyle w:val="1"/>
        <w:spacing w:line="240" w:lineRule="auto"/>
      </w:pPr>
      <w:r>
        <w:t xml:space="preserve">ДОПОЛНИТЕЛЬНАЯ ОБЩЕРАЗВИВАЮЩАЯ ПРОГРАММА </w:t>
      </w:r>
    </w:p>
    <w:p w:rsidR="00A3185D" w:rsidRDefault="00F73BF7" w:rsidP="001404BD">
      <w:pPr>
        <w:spacing w:after="0" w:line="240" w:lineRule="auto"/>
        <w:ind w:left="0" w:right="8" w:firstLine="0"/>
        <w:jc w:val="center"/>
      </w:pPr>
      <w:r>
        <w:rPr>
          <w:b/>
          <w:sz w:val="32"/>
        </w:rPr>
        <w:t>«</w:t>
      </w:r>
      <w:r w:rsidR="00A96219" w:rsidRPr="00A71AA4">
        <w:rPr>
          <w:b/>
          <w:sz w:val="32"/>
        </w:rPr>
        <w:t>Юный химик</w:t>
      </w:r>
      <w:r>
        <w:rPr>
          <w:b/>
          <w:sz w:val="32"/>
        </w:rPr>
        <w:t xml:space="preserve">» </w:t>
      </w:r>
    </w:p>
    <w:p w:rsidR="00A3185D" w:rsidRDefault="00F73BF7" w:rsidP="001404BD">
      <w:pPr>
        <w:spacing w:after="0" w:line="240" w:lineRule="auto"/>
        <w:ind w:left="72" w:firstLine="0"/>
        <w:jc w:val="center"/>
      </w:pPr>
      <w:r>
        <w:rPr>
          <w:b/>
          <w:sz w:val="32"/>
        </w:rPr>
        <w:t xml:space="preserve"> </w:t>
      </w:r>
    </w:p>
    <w:p w:rsidR="00A3185D" w:rsidRDefault="00F73BF7" w:rsidP="001404BD">
      <w:pPr>
        <w:spacing w:after="28" w:line="240" w:lineRule="auto"/>
        <w:ind w:left="828" w:firstLine="0"/>
        <w:jc w:val="left"/>
      </w:pPr>
      <w:r>
        <w:t xml:space="preserve"> </w:t>
      </w:r>
    </w:p>
    <w:p w:rsidR="00A3185D" w:rsidRDefault="00F73BF7" w:rsidP="001404BD">
      <w:pPr>
        <w:spacing w:after="14" w:line="240" w:lineRule="auto"/>
        <w:ind w:left="2114" w:right="1684"/>
        <w:jc w:val="center"/>
      </w:pPr>
      <w:r>
        <w:rPr>
          <w:b/>
          <w:i/>
        </w:rPr>
        <w:t xml:space="preserve">Направленность: </w:t>
      </w:r>
      <w:r>
        <w:rPr>
          <w:i/>
        </w:rPr>
        <w:t>естественнонаучная</w:t>
      </w:r>
      <w:r>
        <w:rPr>
          <w:b/>
          <w:i/>
        </w:rPr>
        <w:t xml:space="preserve"> Уровень программы: </w:t>
      </w:r>
      <w:r>
        <w:rPr>
          <w:i/>
        </w:rPr>
        <w:t>базовый</w:t>
      </w:r>
      <w:r>
        <w:rPr>
          <w:b/>
          <w:i/>
        </w:rPr>
        <w:t xml:space="preserve"> </w:t>
      </w:r>
    </w:p>
    <w:p w:rsidR="00A3185D" w:rsidRDefault="00F73BF7" w:rsidP="001404BD">
      <w:pPr>
        <w:spacing w:after="14" w:line="240" w:lineRule="auto"/>
        <w:ind w:left="2114" w:right="1753"/>
        <w:jc w:val="center"/>
      </w:pPr>
      <w:r>
        <w:rPr>
          <w:b/>
          <w:i/>
        </w:rPr>
        <w:t xml:space="preserve">Возраст обучающихся: </w:t>
      </w:r>
      <w:r>
        <w:rPr>
          <w:i/>
        </w:rPr>
        <w:t xml:space="preserve">14-17 лет </w:t>
      </w:r>
    </w:p>
    <w:p w:rsidR="00A3185D" w:rsidRDefault="00F73BF7" w:rsidP="001404BD">
      <w:pPr>
        <w:spacing w:after="14" w:line="240" w:lineRule="auto"/>
        <w:ind w:left="2114" w:right="1755"/>
        <w:jc w:val="center"/>
      </w:pPr>
      <w:r>
        <w:rPr>
          <w:b/>
          <w:i/>
        </w:rPr>
        <w:t>Срок реализации:</w:t>
      </w:r>
      <w:r>
        <w:rPr>
          <w:b/>
        </w:rPr>
        <w:t xml:space="preserve"> </w:t>
      </w:r>
      <w:r>
        <w:rPr>
          <w:i/>
        </w:rPr>
        <w:t>1 год</w:t>
      </w:r>
      <w:r>
        <w:rPr>
          <w:b/>
        </w:rPr>
        <w:t xml:space="preserve"> </w:t>
      </w:r>
    </w:p>
    <w:p w:rsidR="00A3185D" w:rsidRDefault="00F73BF7" w:rsidP="001404BD">
      <w:pPr>
        <w:spacing w:after="0" w:line="240" w:lineRule="auto"/>
        <w:ind w:left="82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0" w:line="240" w:lineRule="auto"/>
        <w:ind w:left="82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0" w:line="240" w:lineRule="auto"/>
        <w:ind w:left="0" w:right="48" w:firstLine="0"/>
        <w:jc w:val="right"/>
      </w:pPr>
      <w:r>
        <w:rPr>
          <w:b/>
        </w:rPr>
        <w:t xml:space="preserve"> </w:t>
      </w:r>
    </w:p>
    <w:p w:rsidR="00A3185D" w:rsidRDefault="00F73BF7" w:rsidP="001404BD">
      <w:pPr>
        <w:spacing w:after="0" w:line="240" w:lineRule="auto"/>
        <w:ind w:left="0" w:right="48" w:firstLine="0"/>
        <w:jc w:val="right"/>
      </w:pPr>
      <w:r>
        <w:rPr>
          <w:b/>
        </w:rPr>
        <w:t xml:space="preserve"> </w:t>
      </w:r>
    </w:p>
    <w:p w:rsidR="00A3185D" w:rsidRDefault="00F73BF7" w:rsidP="001404BD">
      <w:pPr>
        <w:spacing w:after="0" w:line="240" w:lineRule="auto"/>
        <w:ind w:left="0" w:right="48" w:firstLine="0"/>
        <w:jc w:val="right"/>
      </w:pPr>
      <w:r>
        <w:rPr>
          <w:b/>
        </w:rPr>
        <w:t xml:space="preserve"> </w:t>
      </w:r>
    </w:p>
    <w:p w:rsidR="00A3185D" w:rsidRDefault="00F73BF7" w:rsidP="001404BD">
      <w:pPr>
        <w:spacing w:after="0" w:line="240" w:lineRule="auto"/>
        <w:ind w:left="0" w:right="48" w:firstLine="0"/>
        <w:jc w:val="right"/>
      </w:pPr>
      <w:r>
        <w:rPr>
          <w:b/>
        </w:rPr>
        <w:t xml:space="preserve"> </w:t>
      </w:r>
    </w:p>
    <w:p w:rsidR="00A3185D" w:rsidRDefault="00F73BF7" w:rsidP="001404BD">
      <w:pPr>
        <w:spacing w:after="0" w:line="240" w:lineRule="auto"/>
        <w:ind w:left="0" w:right="48" w:firstLine="0"/>
        <w:jc w:val="right"/>
      </w:pPr>
      <w:r>
        <w:rPr>
          <w:b/>
        </w:rPr>
        <w:t xml:space="preserve"> </w:t>
      </w:r>
    </w:p>
    <w:p w:rsidR="00A3185D" w:rsidRDefault="00F73BF7" w:rsidP="001404BD">
      <w:pPr>
        <w:spacing w:after="28" w:line="240" w:lineRule="auto"/>
        <w:ind w:left="793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9" w:line="240" w:lineRule="auto"/>
        <w:ind w:left="10" w:right="33"/>
        <w:jc w:val="right"/>
      </w:pPr>
      <w:r>
        <w:rPr>
          <w:b/>
        </w:rPr>
        <w:t xml:space="preserve">Автор-составитель: </w:t>
      </w:r>
    </w:p>
    <w:p w:rsidR="00A3185D" w:rsidRPr="00A71AA4" w:rsidRDefault="00A96219" w:rsidP="001404BD">
      <w:pPr>
        <w:spacing w:after="0" w:line="240" w:lineRule="auto"/>
        <w:ind w:left="7624" w:right="33"/>
        <w:jc w:val="right"/>
      </w:pPr>
      <w:r w:rsidRPr="00A71AA4">
        <w:rPr>
          <w:b/>
        </w:rPr>
        <w:t>Карамян Д.С.</w:t>
      </w:r>
    </w:p>
    <w:p w:rsidR="00A3185D" w:rsidRDefault="00F73BF7" w:rsidP="001404BD">
      <w:pPr>
        <w:spacing w:after="0" w:line="240" w:lineRule="auto"/>
        <w:ind w:left="7938" w:firstLine="0"/>
        <w:jc w:val="left"/>
      </w:pPr>
      <w:r>
        <w:t xml:space="preserve"> </w:t>
      </w:r>
    </w:p>
    <w:p w:rsidR="00A3185D" w:rsidRDefault="00F73BF7" w:rsidP="001404BD">
      <w:pPr>
        <w:spacing w:after="0" w:line="240" w:lineRule="auto"/>
        <w:ind w:left="82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0" w:line="240" w:lineRule="auto"/>
        <w:ind w:left="779" w:firstLine="0"/>
        <w:jc w:val="center"/>
      </w:pPr>
      <w:r>
        <w:rPr>
          <w:b/>
        </w:rPr>
        <w:t xml:space="preserve"> </w:t>
      </w:r>
    </w:p>
    <w:p w:rsidR="00A3185D" w:rsidRDefault="00F73BF7" w:rsidP="001404BD">
      <w:pPr>
        <w:spacing w:after="0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0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9" w:line="240" w:lineRule="auto"/>
        <w:ind w:left="108" w:firstLine="0"/>
        <w:jc w:val="left"/>
      </w:pPr>
      <w:r>
        <w:rPr>
          <w:b/>
        </w:rPr>
        <w:t xml:space="preserve"> </w:t>
      </w:r>
    </w:p>
    <w:p w:rsidR="00A96219" w:rsidRPr="00A71AA4" w:rsidRDefault="00A96219" w:rsidP="001404BD">
      <w:pPr>
        <w:spacing w:after="3" w:line="240" w:lineRule="auto"/>
        <w:ind w:left="707" w:right="709"/>
        <w:jc w:val="center"/>
        <w:rPr>
          <w:b/>
        </w:rPr>
      </w:pPr>
    </w:p>
    <w:p w:rsidR="00A96219" w:rsidRPr="00A71AA4" w:rsidRDefault="00A96219" w:rsidP="001404BD">
      <w:pPr>
        <w:spacing w:after="3" w:line="240" w:lineRule="auto"/>
        <w:ind w:left="707" w:right="709"/>
        <w:jc w:val="center"/>
        <w:rPr>
          <w:b/>
        </w:rPr>
      </w:pPr>
    </w:p>
    <w:p w:rsidR="003D05D9" w:rsidRDefault="003D05D9" w:rsidP="001404BD">
      <w:pPr>
        <w:spacing w:after="3" w:line="240" w:lineRule="auto"/>
        <w:ind w:left="707" w:right="709"/>
        <w:jc w:val="center"/>
        <w:rPr>
          <w:b/>
        </w:rPr>
      </w:pPr>
    </w:p>
    <w:p w:rsidR="003D05D9" w:rsidRDefault="003D05D9" w:rsidP="001404BD">
      <w:pPr>
        <w:spacing w:after="3" w:line="240" w:lineRule="auto"/>
        <w:ind w:left="707" w:right="709"/>
        <w:jc w:val="center"/>
        <w:rPr>
          <w:b/>
        </w:rPr>
      </w:pPr>
    </w:p>
    <w:p w:rsidR="003D05D9" w:rsidRDefault="003D05D9" w:rsidP="001404BD">
      <w:pPr>
        <w:spacing w:after="3" w:line="240" w:lineRule="auto"/>
        <w:ind w:left="707" w:right="709"/>
        <w:jc w:val="center"/>
        <w:rPr>
          <w:b/>
        </w:rPr>
      </w:pPr>
    </w:p>
    <w:p w:rsidR="003D05D9" w:rsidRDefault="003D05D9" w:rsidP="001404BD">
      <w:pPr>
        <w:spacing w:after="3" w:line="240" w:lineRule="auto"/>
        <w:ind w:left="707" w:right="709"/>
        <w:jc w:val="center"/>
        <w:rPr>
          <w:b/>
        </w:rPr>
      </w:pPr>
    </w:p>
    <w:p w:rsidR="00A3185D" w:rsidRPr="00A71AA4" w:rsidRDefault="00A96219" w:rsidP="001404BD">
      <w:pPr>
        <w:spacing w:after="3" w:line="240" w:lineRule="auto"/>
        <w:ind w:left="707" w:right="709"/>
        <w:jc w:val="center"/>
      </w:pPr>
      <w:r w:rsidRPr="00A71AA4">
        <w:rPr>
          <w:b/>
        </w:rPr>
        <w:t>г. Ставрополь, 202</w:t>
      </w:r>
      <w:r w:rsidR="00147A56">
        <w:rPr>
          <w:b/>
        </w:rPr>
        <w:t>4</w:t>
      </w:r>
    </w:p>
    <w:p w:rsidR="00A3185D" w:rsidRDefault="00F73BF7" w:rsidP="001404BD">
      <w:pPr>
        <w:pStyle w:val="2"/>
        <w:spacing w:after="3" w:line="240" w:lineRule="auto"/>
        <w:ind w:left="707" w:right="0"/>
        <w:jc w:val="center"/>
      </w:pPr>
      <w:r>
        <w:lastRenderedPageBreak/>
        <w:t xml:space="preserve">СОДЕРЖАНИЕ </w:t>
      </w:r>
    </w:p>
    <w:p w:rsidR="00A3185D" w:rsidRDefault="00F73BF7" w:rsidP="001404BD">
      <w:pPr>
        <w:spacing w:after="69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numPr>
          <w:ilvl w:val="0"/>
          <w:numId w:val="1"/>
        </w:numPr>
        <w:spacing w:line="240" w:lineRule="auto"/>
        <w:ind w:hanging="436"/>
      </w:pPr>
      <w:r>
        <w:t>Пояснительная записка</w:t>
      </w:r>
      <w:r>
        <w:rPr>
          <w:b/>
        </w:rPr>
        <w:t xml:space="preserve"> </w:t>
      </w:r>
      <w:r>
        <w:rPr>
          <w:b/>
        </w:rPr>
        <w:tab/>
      </w:r>
      <w:r>
        <w:t xml:space="preserve">3 </w:t>
      </w:r>
    </w:p>
    <w:p w:rsidR="00A3185D" w:rsidRDefault="00F73BF7" w:rsidP="001404BD">
      <w:pPr>
        <w:numPr>
          <w:ilvl w:val="0"/>
          <w:numId w:val="1"/>
        </w:numPr>
        <w:spacing w:line="240" w:lineRule="auto"/>
        <w:ind w:hanging="436"/>
      </w:pPr>
      <w:r>
        <w:t xml:space="preserve">Учебный (тематический) план </w:t>
      </w:r>
      <w:r>
        <w:tab/>
        <w:t xml:space="preserve">6 </w:t>
      </w:r>
    </w:p>
    <w:p w:rsidR="00A3185D" w:rsidRDefault="00F73BF7" w:rsidP="001404BD">
      <w:pPr>
        <w:numPr>
          <w:ilvl w:val="0"/>
          <w:numId w:val="1"/>
        </w:numPr>
        <w:spacing w:line="240" w:lineRule="auto"/>
        <w:ind w:hanging="436"/>
      </w:pPr>
      <w:r>
        <w:t xml:space="preserve">Содержание программы </w:t>
      </w:r>
      <w:r>
        <w:tab/>
        <w:t xml:space="preserve">14 </w:t>
      </w:r>
    </w:p>
    <w:p w:rsidR="00A3185D" w:rsidRDefault="00F73BF7" w:rsidP="001404BD">
      <w:pPr>
        <w:numPr>
          <w:ilvl w:val="0"/>
          <w:numId w:val="1"/>
        </w:numPr>
        <w:spacing w:line="240" w:lineRule="auto"/>
        <w:ind w:hanging="436"/>
      </w:pPr>
      <w:r>
        <w:t xml:space="preserve">Организационно-педагогические условия реализации программы </w:t>
      </w:r>
      <w:r>
        <w:tab/>
        <w:t xml:space="preserve">22 </w:t>
      </w:r>
    </w:p>
    <w:p w:rsidR="00A3185D" w:rsidRDefault="00F73BF7" w:rsidP="001404BD">
      <w:pPr>
        <w:numPr>
          <w:ilvl w:val="0"/>
          <w:numId w:val="1"/>
        </w:numPr>
        <w:spacing w:line="240" w:lineRule="auto"/>
        <w:ind w:hanging="436"/>
      </w:pPr>
      <w:r>
        <w:t xml:space="preserve">Список литературы </w:t>
      </w:r>
      <w:r>
        <w:tab/>
        <w:t xml:space="preserve">24 </w:t>
      </w:r>
    </w:p>
    <w:p w:rsidR="00A3185D" w:rsidRDefault="00F73BF7" w:rsidP="001404BD">
      <w:pPr>
        <w:spacing w:after="20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0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0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0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0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0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0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0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0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0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0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0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20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141" w:line="240" w:lineRule="auto"/>
        <w:ind w:left="10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19" w:line="240" w:lineRule="auto"/>
        <w:ind w:left="108" w:firstLine="0"/>
        <w:jc w:val="left"/>
      </w:pPr>
      <w:r>
        <w:rPr>
          <w:b/>
        </w:rPr>
        <w:t xml:space="preserve"> </w:t>
      </w:r>
      <w:r>
        <w:rPr>
          <w:b/>
          <w:sz w:val="24"/>
        </w:rPr>
        <w:t xml:space="preserve"> </w:t>
      </w:r>
    </w:p>
    <w:p w:rsidR="00A3185D" w:rsidRDefault="00F73BF7" w:rsidP="001404BD">
      <w:pPr>
        <w:spacing w:after="0" w:line="240" w:lineRule="auto"/>
        <w:ind w:left="0" w:firstLine="0"/>
        <w:jc w:val="left"/>
      </w:pPr>
      <w:r>
        <w:t xml:space="preserve"> </w:t>
      </w:r>
    </w:p>
    <w:p w:rsidR="003D05D9" w:rsidRDefault="003D05D9" w:rsidP="001404BD">
      <w:pPr>
        <w:spacing w:after="0" w:line="240" w:lineRule="auto"/>
        <w:ind w:left="707" w:right="708"/>
        <w:jc w:val="center"/>
        <w:rPr>
          <w:b/>
        </w:rPr>
      </w:pPr>
    </w:p>
    <w:p w:rsidR="003D05D9" w:rsidRDefault="003D05D9" w:rsidP="001404BD">
      <w:pPr>
        <w:spacing w:after="0" w:line="240" w:lineRule="auto"/>
        <w:ind w:left="707" w:right="708"/>
        <w:jc w:val="center"/>
        <w:rPr>
          <w:b/>
        </w:rPr>
      </w:pPr>
    </w:p>
    <w:p w:rsidR="003D05D9" w:rsidRDefault="003D05D9" w:rsidP="001404BD">
      <w:pPr>
        <w:spacing w:after="0" w:line="240" w:lineRule="auto"/>
        <w:ind w:left="707" w:right="708"/>
        <w:jc w:val="center"/>
        <w:rPr>
          <w:b/>
        </w:rPr>
      </w:pPr>
    </w:p>
    <w:p w:rsidR="00A3185D" w:rsidRDefault="00F73BF7" w:rsidP="001404BD">
      <w:pPr>
        <w:spacing w:after="0" w:line="240" w:lineRule="auto"/>
        <w:ind w:left="707" w:right="708"/>
        <w:jc w:val="center"/>
      </w:pPr>
      <w:r>
        <w:rPr>
          <w:b/>
        </w:rPr>
        <w:lastRenderedPageBreak/>
        <w:t xml:space="preserve">I. ПОЯСНИТЕЛЬНАЯ ЗАПИСКА </w:t>
      </w:r>
    </w:p>
    <w:p w:rsidR="00A3185D" w:rsidRDefault="00F73BF7" w:rsidP="001404BD">
      <w:pPr>
        <w:pStyle w:val="2"/>
        <w:spacing w:after="0" w:line="240" w:lineRule="auto"/>
        <w:ind w:left="578" w:right="1412"/>
      </w:pPr>
      <w:r>
        <w:t xml:space="preserve">Направленность программы – естественнонаучная Уровень программы - базовый </w:t>
      </w:r>
    </w:p>
    <w:p w:rsidR="00A3185D" w:rsidRDefault="00F73BF7" w:rsidP="001404BD">
      <w:pPr>
        <w:pStyle w:val="3"/>
        <w:spacing w:after="0" w:line="240" w:lineRule="auto"/>
        <w:ind w:left="2274" w:right="0"/>
        <w:jc w:val="left"/>
      </w:pPr>
      <w:r>
        <w:t xml:space="preserve">1.1. Актуальность и особенность программы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Система общего образования не всегда может обеспечить обучающихся таким уровнем образования, который будет достаточен для реализации их способностей в выбранной сфере деятельности.  </w:t>
      </w:r>
    </w:p>
    <w:p w:rsidR="00A3185D" w:rsidRDefault="00F73BF7" w:rsidP="001404BD">
      <w:pPr>
        <w:spacing w:after="0" w:line="240" w:lineRule="auto"/>
        <w:ind w:left="-15" w:firstLine="710"/>
      </w:pPr>
      <w:r>
        <w:t>Дополнительная общеразвивающая программа «</w:t>
      </w:r>
      <w:r w:rsidR="00A96219" w:rsidRPr="00A96219">
        <w:t>Юный химик</w:t>
      </w:r>
      <w:r>
        <w:t xml:space="preserve">» (далее – Программа) направлена на развитие и формирование у обучающихся целостного представления об окружающей среде на основе полученных химических знаний. В ходе реализации Программы обучающиеся совершенствуют свои умения и навыки в решении практических задач, что способствует развитию у них логического, инженерно-технического и экологического мышления.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Предусмотренная Программой реализация межпредметных связей позволит обучающимся осуществить интеграцию имеющихся представлений в целостную картину мира, а практические занятия и проектная деятельность совершенствовать умения и навыки, необходимые для проведения исследования, сопоставления фактов, анализа полученных результатов, работы с приборами и реактивами.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Полученные в ходе обучения по Программе теоретические знания и умения решать практические задачи готовят обучающихся к продолжению образования после окончания школы в учебном заведении медицинского или технического профиля и будут способствовать развитию интереса к научной деятельности. </w:t>
      </w:r>
    </w:p>
    <w:p w:rsidR="00A3185D" w:rsidRDefault="00F73BF7" w:rsidP="001404BD">
      <w:pPr>
        <w:pStyle w:val="3"/>
        <w:spacing w:after="0" w:line="240" w:lineRule="auto"/>
        <w:ind w:left="707" w:right="139"/>
      </w:pPr>
      <w:r>
        <w:t xml:space="preserve">1.2. Цель и задачи Программы </w:t>
      </w:r>
    </w:p>
    <w:p w:rsidR="00A3185D" w:rsidRDefault="00F73BF7" w:rsidP="001404BD">
      <w:pPr>
        <w:spacing w:after="0" w:line="240" w:lineRule="auto"/>
        <w:ind w:left="-15" w:firstLine="710"/>
      </w:pPr>
      <w:r>
        <w:rPr>
          <w:b/>
        </w:rPr>
        <w:t>Цель Программы</w:t>
      </w:r>
      <w:r>
        <w:t xml:space="preserve"> – развитие у обучающихся научного знания по предметам естественнонаучного цикла, формирование навыков проведения самостоятельного научного исследования, повышение экологической культуры, получение представлений об окружающей среде с позиции химических явлений. </w:t>
      </w:r>
    </w:p>
    <w:p w:rsidR="00A3185D" w:rsidRDefault="00F73BF7" w:rsidP="001404BD">
      <w:pPr>
        <w:spacing w:after="0" w:line="240" w:lineRule="auto"/>
        <w:ind w:left="710" w:firstLine="0"/>
        <w:jc w:val="left"/>
      </w:pPr>
      <w:r>
        <w:t xml:space="preserve"> </w:t>
      </w:r>
    </w:p>
    <w:p w:rsidR="00A3185D" w:rsidRDefault="00F73BF7" w:rsidP="001404BD">
      <w:pPr>
        <w:pStyle w:val="2"/>
        <w:spacing w:after="0" w:line="240" w:lineRule="auto"/>
        <w:ind w:left="720" w:right="0"/>
      </w:pPr>
      <w:r>
        <w:t>Задачи Программы</w:t>
      </w:r>
      <w:r>
        <w:rPr>
          <w:b w:val="0"/>
        </w:rPr>
        <w:t xml:space="preserve"> </w:t>
      </w:r>
      <w:r>
        <w:t xml:space="preserve">Образовательные </w:t>
      </w:r>
    </w:p>
    <w:p w:rsidR="00A3185D" w:rsidRDefault="00F73BF7" w:rsidP="001404BD">
      <w:pPr>
        <w:numPr>
          <w:ilvl w:val="0"/>
          <w:numId w:val="2"/>
        </w:numPr>
        <w:spacing w:after="0" w:line="240" w:lineRule="auto"/>
        <w:ind w:hanging="360"/>
      </w:pPr>
      <w:r>
        <w:t xml:space="preserve">освоение обучающимися знаний об общих закономерностях формирования и функционирования экосистем, о характере антропогенного воздействия на окружающую среду и методах оценки этого воздействия; </w:t>
      </w:r>
    </w:p>
    <w:p w:rsidR="00A3185D" w:rsidRDefault="00F73BF7" w:rsidP="001404BD">
      <w:pPr>
        <w:numPr>
          <w:ilvl w:val="0"/>
          <w:numId w:val="2"/>
        </w:numPr>
        <w:spacing w:after="0" w:line="240" w:lineRule="auto"/>
        <w:ind w:hanging="360"/>
      </w:pPr>
      <w:r>
        <w:t xml:space="preserve">формирование системы экологически ориентированных личных ценностей. </w:t>
      </w:r>
      <w:r>
        <w:rPr>
          <w:b/>
        </w:rPr>
        <w:t xml:space="preserve">Развивающие </w:t>
      </w:r>
    </w:p>
    <w:p w:rsidR="00A3185D" w:rsidRDefault="00F73BF7" w:rsidP="001404BD">
      <w:pPr>
        <w:numPr>
          <w:ilvl w:val="0"/>
          <w:numId w:val="2"/>
        </w:numPr>
        <w:spacing w:after="0" w:line="240" w:lineRule="auto"/>
        <w:ind w:hanging="360"/>
      </w:pPr>
      <w:r>
        <w:t xml:space="preserve">развитие познавательных интересов и интеллектуальных способностей обучающихся в процессе проведения физических и химических </w:t>
      </w:r>
    </w:p>
    <w:p w:rsidR="00A3185D" w:rsidRDefault="00F73BF7" w:rsidP="001404BD">
      <w:pPr>
        <w:spacing w:after="0" w:line="240" w:lineRule="auto"/>
        <w:ind w:left="370"/>
      </w:pPr>
      <w:r>
        <w:t>экспериментов;</w:t>
      </w:r>
      <w:r>
        <w:rPr>
          <w:b/>
        </w:rPr>
        <w:t xml:space="preserve"> </w:t>
      </w:r>
    </w:p>
    <w:p w:rsidR="00A3185D" w:rsidRDefault="00F73BF7" w:rsidP="001404BD">
      <w:pPr>
        <w:numPr>
          <w:ilvl w:val="0"/>
          <w:numId w:val="2"/>
        </w:numPr>
        <w:spacing w:after="0" w:line="240" w:lineRule="auto"/>
        <w:ind w:hanging="360"/>
      </w:pPr>
      <w:r>
        <w:t>развитие логического мышления обучающихся;</w:t>
      </w:r>
      <w:r>
        <w:rPr>
          <w:b/>
        </w:rPr>
        <w:t xml:space="preserve"> </w:t>
      </w:r>
    </w:p>
    <w:p w:rsidR="00A3185D" w:rsidRDefault="00F73BF7" w:rsidP="001404BD">
      <w:pPr>
        <w:numPr>
          <w:ilvl w:val="0"/>
          <w:numId w:val="2"/>
        </w:numPr>
        <w:spacing w:after="0" w:line="240" w:lineRule="auto"/>
        <w:ind w:hanging="360"/>
      </w:pPr>
      <w:r>
        <w:t>развитие навыков планирования индивидуальной работы;</w:t>
      </w:r>
      <w:r>
        <w:rPr>
          <w:b/>
        </w:rPr>
        <w:t xml:space="preserve"> </w:t>
      </w:r>
    </w:p>
    <w:p w:rsidR="00A3185D" w:rsidRDefault="00F73BF7" w:rsidP="001404BD">
      <w:pPr>
        <w:numPr>
          <w:ilvl w:val="0"/>
          <w:numId w:val="2"/>
        </w:numPr>
        <w:spacing w:after="0" w:line="240" w:lineRule="auto"/>
        <w:ind w:hanging="360"/>
      </w:pPr>
      <w:r>
        <w:t>развитие умений самостоятельного приобретения знаний в соответствии с возникающими жизненными потребностями.</w:t>
      </w:r>
      <w:r>
        <w:rPr>
          <w:b/>
        </w:rPr>
        <w:t xml:space="preserve"> Воспитательные </w:t>
      </w:r>
    </w:p>
    <w:p w:rsidR="00A3185D" w:rsidRDefault="00F73BF7" w:rsidP="001404BD">
      <w:pPr>
        <w:numPr>
          <w:ilvl w:val="0"/>
          <w:numId w:val="2"/>
        </w:numPr>
        <w:spacing w:after="0" w:line="240" w:lineRule="auto"/>
        <w:ind w:hanging="360"/>
      </w:pPr>
      <w:r>
        <w:t xml:space="preserve">воспитание навыков коммуникативной деятельности; </w:t>
      </w:r>
    </w:p>
    <w:p w:rsidR="00A3185D" w:rsidRDefault="00F73BF7" w:rsidP="001404BD">
      <w:pPr>
        <w:numPr>
          <w:ilvl w:val="0"/>
          <w:numId w:val="2"/>
        </w:numPr>
        <w:spacing w:after="0" w:line="240" w:lineRule="auto"/>
        <w:ind w:hanging="360"/>
      </w:pPr>
      <w:r>
        <w:lastRenderedPageBreak/>
        <w:t xml:space="preserve">создание условий для успешной социализации ребенка путем формирования комфортной психологической обстановки; </w:t>
      </w:r>
    </w:p>
    <w:p w:rsidR="00A3185D" w:rsidRDefault="00F73BF7" w:rsidP="001404BD">
      <w:pPr>
        <w:numPr>
          <w:ilvl w:val="0"/>
          <w:numId w:val="2"/>
        </w:numPr>
        <w:spacing w:after="0" w:line="240" w:lineRule="auto"/>
        <w:ind w:hanging="360"/>
      </w:pPr>
      <w:r>
        <w:t xml:space="preserve">воспитание у обучающихся бережного отношения к окружающей среде; </w:t>
      </w:r>
    </w:p>
    <w:p w:rsidR="00A3185D" w:rsidRDefault="00F73BF7" w:rsidP="001404BD">
      <w:pPr>
        <w:numPr>
          <w:ilvl w:val="0"/>
          <w:numId w:val="2"/>
        </w:numPr>
        <w:spacing w:after="0" w:line="240" w:lineRule="auto"/>
        <w:ind w:hanging="360"/>
      </w:pPr>
      <w:r>
        <w:t xml:space="preserve">воспитание </w:t>
      </w:r>
      <w:r>
        <w:tab/>
        <w:t xml:space="preserve">ответственного </w:t>
      </w:r>
      <w:r>
        <w:tab/>
        <w:t xml:space="preserve">подхода </w:t>
      </w:r>
      <w:r>
        <w:tab/>
        <w:t xml:space="preserve">к </w:t>
      </w:r>
      <w:r>
        <w:tab/>
        <w:t xml:space="preserve">своим </w:t>
      </w:r>
      <w:r>
        <w:tab/>
        <w:t xml:space="preserve">действиям </w:t>
      </w:r>
      <w:r>
        <w:tab/>
        <w:t xml:space="preserve">в </w:t>
      </w:r>
      <w:r>
        <w:tab/>
        <w:t xml:space="preserve">процессе взаимодействия с объектами окружающей среды. </w:t>
      </w:r>
    </w:p>
    <w:p w:rsidR="00A3185D" w:rsidRDefault="00F73BF7" w:rsidP="001404BD">
      <w:pPr>
        <w:spacing w:after="0" w:line="240" w:lineRule="auto"/>
        <w:ind w:left="360" w:firstLine="0"/>
        <w:jc w:val="left"/>
      </w:pPr>
      <w:r>
        <w:t xml:space="preserve"> </w:t>
      </w:r>
    </w:p>
    <w:p w:rsidR="00A3185D" w:rsidRDefault="00F73BF7" w:rsidP="001404BD">
      <w:pPr>
        <w:pStyle w:val="3"/>
        <w:spacing w:after="0" w:line="240" w:lineRule="auto"/>
        <w:ind w:left="707" w:right="131"/>
      </w:pPr>
      <w:r>
        <w:t xml:space="preserve">1.3. Возраст обучающихся по Программе </w:t>
      </w:r>
    </w:p>
    <w:p w:rsidR="00A3185D" w:rsidRDefault="00F73BF7" w:rsidP="001404BD">
      <w:pPr>
        <w:spacing w:after="0" w:line="240" w:lineRule="auto"/>
        <w:ind w:left="-15" w:firstLine="510"/>
      </w:pPr>
      <w:r>
        <w:t xml:space="preserve">Программа «Химия и окружающая среда» актуальна для учащихся 14-17 лет, проявляющих интерес к изучению естественнонаучных дисциплин. </w:t>
      </w:r>
    </w:p>
    <w:p w:rsidR="00A3185D" w:rsidRDefault="00F73BF7" w:rsidP="001404BD">
      <w:pPr>
        <w:spacing w:after="0" w:line="240" w:lineRule="auto"/>
        <w:ind w:left="707" w:right="141"/>
        <w:jc w:val="center"/>
      </w:pPr>
      <w:r>
        <w:rPr>
          <w:b/>
        </w:rPr>
        <w:t>1.</w:t>
      </w:r>
      <w:proofErr w:type="gramStart"/>
      <w:r>
        <w:rPr>
          <w:b/>
        </w:rPr>
        <w:t>4.Форма</w:t>
      </w:r>
      <w:proofErr w:type="gramEnd"/>
      <w:r>
        <w:rPr>
          <w:b/>
        </w:rPr>
        <w:t xml:space="preserve"> и режим занятий </w:t>
      </w:r>
    </w:p>
    <w:p w:rsidR="00A3185D" w:rsidRDefault="00F73BF7" w:rsidP="001404BD">
      <w:pPr>
        <w:spacing w:after="0" w:line="240" w:lineRule="auto"/>
        <w:ind w:left="720"/>
      </w:pPr>
      <w:r>
        <w:rPr>
          <w:b/>
        </w:rPr>
        <w:t>Срок реализации Программы</w:t>
      </w:r>
      <w:r>
        <w:t xml:space="preserve">: 1 учебный год, всего </w:t>
      </w:r>
      <w:r w:rsidR="00147A56">
        <w:t>68</w:t>
      </w:r>
      <w:r w:rsidR="001404BD">
        <w:t xml:space="preserve"> </w:t>
      </w:r>
      <w:r>
        <w:t>час</w:t>
      </w:r>
      <w:r w:rsidR="001404BD">
        <w:t>ов</w:t>
      </w:r>
      <w:r>
        <w:t xml:space="preserve">. </w:t>
      </w:r>
    </w:p>
    <w:p w:rsidR="00A3185D" w:rsidRDefault="00F73BF7" w:rsidP="001404BD">
      <w:pPr>
        <w:pStyle w:val="2"/>
        <w:spacing w:after="0" w:line="240" w:lineRule="auto"/>
        <w:ind w:left="720" w:right="0"/>
      </w:pPr>
      <w:r>
        <w:t>Продолжительность занятий</w:t>
      </w:r>
      <w:r>
        <w:rPr>
          <w:b w:val="0"/>
        </w:rPr>
        <w:t xml:space="preserve">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Групповые теоретические и практические занятия проводятся 2 раза в неделю, продолжительность - </w:t>
      </w:r>
      <w:r w:rsidR="00A96219" w:rsidRPr="00A96219">
        <w:t>1</w:t>
      </w:r>
      <w:r>
        <w:t xml:space="preserve"> час.  </w:t>
      </w:r>
    </w:p>
    <w:p w:rsidR="00A3185D" w:rsidRDefault="00F73BF7" w:rsidP="001404BD">
      <w:pPr>
        <w:spacing w:after="0" w:line="240" w:lineRule="auto"/>
        <w:ind w:left="720"/>
      </w:pPr>
      <w:r>
        <w:t xml:space="preserve">В ходе обучения по Программе реализуются следующие виды деятельности: </w:t>
      </w:r>
    </w:p>
    <w:p w:rsidR="00A3185D" w:rsidRDefault="00F73BF7" w:rsidP="001404BD">
      <w:pPr>
        <w:numPr>
          <w:ilvl w:val="0"/>
          <w:numId w:val="3"/>
        </w:numPr>
        <w:spacing w:after="0" w:line="240" w:lineRule="auto"/>
        <w:ind w:hanging="364"/>
      </w:pPr>
      <w:r>
        <w:t xml:space="preserve">выполнение проектных и практических работ; </w:t>
      </w:r>
    </w:p>
    <w:p w:rsidR="00A3185D" w:rsidRDefault="00F73BF7" w:rsidP="001404BD">
      <w:pPr>
        <w:numPr>
          <w:ilvl w:val="0"/>
          <w:numId w:val="3"/>
        </w:numPr>
        <w:spacing w:after="0" w:line="240" w:lineRule="auto"/>
        <w:ind w:hanging="364"/>
      </w:pPr>
      <w:r>
        <w:t xml:space="preserve">моделирование изучаемых процессов; </w:t>
      </w:r>
    </w:p>
    <w:p w:rsidR="00A3185D" w:rsidRDefault="00F73BF7" w:rsidP="001404BD">
      <w:pPr>
        <w:numPr>
          <w:ilvl w:val="0"/>
          <w:numId w:val="3"/>
        </w:numPr>
        <w:spacing w:after="0" w:line="240" w:lineRule="auto"/>
        <w:ind w:hanging="364"/>
      </w:pPr>
      <w:r>
        <w:t xml:space="preserve">устные сообщения обучающихся с последующей дискуссией по теме; </w:t>
      </w:r>
    </w:p>
    <w:p w:rsidR="00A3185D" w:rsidRDefault="00F73BF7" w:rsidP="001404BD">
      <w:pPr>
        <w:numPr>
          <w:ilvl w:val="0"/>
          <w:numId w:val="3"/>
        </w:numPr>
        <w:spacing w:after="0" w:line="240" w:lineRule="auto"/>
        <w:ind w:hanging="364"/>
      </w:pPr>
      <w:r>
        <w:t xml:space="preserve">работа в </w:t>
      </w:r>
      <w:proofErr w:type="gramStart"/>
      <w:r>
        <w:t xml:space="preserve">группах;  </w:t>
      </w:r>
      <w:r>
        <w:rPr>
          <w:rFonts w:ascii="Segoe UI Symbol" w:eastAsia="Segoe UI Symbol" w:hAnsi="Segoe UI Symbol" w:cs="Segoe UI Symbol"/>
        </w:rPr>
        <w:t>•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 работа со справочной литературой, энциклопедиями, ресурсами </w:t>
      </w:r>
      <w:proofErr w:type="spellStart"/>
      <w:r>
        <w:t>Internet</w:t>
      </w:r>
      <w:proofErr w:type="spellEnd"/>
      <w:r>
        <w:t xml:space="preserve">. </w:t>
      </w:r>
    </w:p>
    <w:p w:rsidR="00A3185D" w:rsidRDefault="00F73BF7" w:rsidP="001404BD">
      <w:pPr>
        <w:spacing w:after="0" w:line="240" w:lineRule="auto"/>
        <w:ind w:left="578"/>
      </w:pPr>
      <w:r>
        <w:t xml:space="preserve">Обучение по программе очное. </w:t>
      </w:r>
    </w:p>
    <w:p w:rsidR="00A3185D" w:rsidRDefault="00F73BF7" w:rsidP="001404BD">
      <w:pPr>
        <w:spacing w:after="0" w:line="240" w:lineRule="auto"/>
        <w:ind w:left="568" w:firstLine="0"/>
        <w:jc w:val="left"/>
      </w:pPr>
      <w:r>
        <w:t xml:space="preserve"> </w:t>
      </w:r>
    </w:p>
    <w:p w:rsidR="00A3185D" w:rsidRDefault="00F73BF7" w:rsidP="001404BD">
      <w:pPr>
        <w:pStyle w:val="3"/>
        <w:spacing w:after="0" w:line="240" w:lineRule="auto"/>
        <w:ind w:left="707" w:right="132"/>
      </w:pPr>
      <w:r>
        <w:t xml:space="preserve">1.5. Планируемые результаты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В результате обучения по программе обучающиеся получат представление об окружающем мире с позиции химических явлений, овладеют системой экологических знаний. </w:t>
      </w:r>
    </w:p>
    <w:p w:rsidR="00A3185D" w:rsidRDefault="00F73BF7" w:rsidP="001404BD">
      <w:pPr>
        <w:spacing w:after="0" w:line="240" w:lineRule="auto"/>
        <w:ind w:left="578"/>
        <w:jc w:val="left"/>
      </w:pPr>
      <w:r>
        <w:t xml:space="preserve">Обучающиеся </w:t>
      </w:r>
      <w:r>
        <w:rPr>
          <w:b/>
        </w:rPr>
        <w:t>будут знать:</w:t>
      </w:r>
      <w:r>
        <w:t xml:space="preserve"> </w:t>
      </w:r>
    </w:p>
    <w:p w:rsidR="00A3185D" w:rsidRDefault="00F73BF7" w:rsidP="001404BD">
      <w:pPr>
        <w:numPr>
          <w:ilvl w:val="0"/>
          <w:numId w:val="4"/>
        </w:numPr>
        <w:spacing w:after="0" w:line="240" w:lineRule="auto"/>
        <w:ind w:hanging="360"/>
      </w:pPr>
      <w:r>
        <w:t xml:space="preserve">экологические законы, правила, научные </w:t>
      </w:r>
      <w:proofErr w:type="gramStart"/>
      <w:r>
        <w:t xml:space="preserve">факты;  </w:t>
      </w:r>
      <w:r>
        <w:rPr>
          <w:rFonts w:ascii="Segoe UI Symbol" w:eastAsia="Segoe UI Symbol" w:hAnsi="Segoe UI Symbol" w:cs="Segoe UI Symbol"/>
        </w:rPr>
        <w:t>•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единство в системе «человек – окружающая среда»; </w:t>
      </w:r>
    </w:p>
    <w:p w:rsidR="00A3185D" w:rsidRDefault="00F73BF7" w:rsidP="001404BD">
      <w:pPr>
        <w:numPr>
          <w:ilvl w:val="0"/>
          <w:numId w:val="4"/>
        </w:numPr>
        <w:spacing w:after="0" w:line="240" w:lineRule="auto"/>
        <w:ind w:hanging="360"/>
      </w:pPr>
      <w:r>
        <w:t xml:space="preserve">основы мониторинга окружающей среды. </w:t>
      </w:r>
    </w:p>
    <w:p w:rsidR="00A3185D" w:rsidRDefault="00F73BF7" w:rsidP="001404BD">
      <w:pPr>
        <w:spacing w:after="0" w:line="240" w:lineRule="auto"/>
        <w:ind w:left="578"/>
        <w:jc w:val="left"/>
      </w:pPr>
      <w:r>
        <w:t xml:space="preserve">Обучающиеся </w:t>
      </w:r>
      <w:r>
        <w:rPr>
          <w:b/>
        </w:rPr>
        <w:t xml:space="preserve">будут уметь: </w:t>
      </w:r>
    </w:p>
    <w:p w:rsidR="00A3185D" w:rsidRDefault="00F73BF7" w:rsidP="001404BD">
      <w:pPr>
        <w:numPr>
          <w:ilvl w:val="0"/>
          <w:numId w:val="4"/>
        </w:numPr>
        <w:spacing w:after="0" w:line="240" w:lineRule="auto"/>
        <w:ind w:hanging="360"/>
      </w:pPr>
      <w:r>
        <w:t>использовать различные методы мониторинга окружающей среды в практических работах;</w:t>
      </w:r>
      <w:r>
        <w:rPr>
          <w:b/>
        </w:rPr>
        <w:t xml:space="preserve"> </w:t>
      </w:r>
    </w:p>
    <w:p w:rsidR="00A3185D" w:rsidRDefault="00F73BF7" w:rsidP="001404BD">
      <w:pPr>
        <w:numPr>
          <w:ilvl w:val="0"/>
          <w:numId w:val="4"/>
        </w:numPr>
        <w:spacing w:after="0" w:line="240" w:lineRule="auto"/>
        <w:ind w:hanging="360"/>
      </w:pPr>
      <w:r>
        <w:t xml:space="preserve">применять полученные навыки при выполнении проектных </w:t>
      </w:r>
      <w:proofErr w:type="spellStart"/>
      <w:r>
        <w:t>научноисследовательских</w:t>
      </w:r>
      <w:proofErr w:type="spellEnd"/>
      <w:r>
        <w:t xml:space="preserve"> работ;</w:t>
      </w:r>
      <w:r>
        <w:rPr>
          <w:b/>
        </w:rPr>
        <w:t xml:space="preserve"> </w:t>
      </w:r>
    </w:p>
    <w:p w:rsidR="00A3185D" w:rsidRDefault="00F73BF7" w:rsidP="001404BD">
      <w:pPr>
        <w:numPr>
          <w:ilvl w:val="0"/>
          <w:numId w:val="4"/>
        </w:numPr>
        <w:spacing w:after="0" w:line="240" w:lineRule="auto"/>
        <w:ind w:hanging="360"/>
      </w:pPr>
      <w:r>
        <w:t>определять уровень загрязненности воздуха, воды, почвы;</w:t>
      </w:r>
      <w:r>
        <w:rPr>
          <w:b/>
        </w:rPr>
        <w:t xml:space="preserve"> </w:t>
      </w:r>
    </w:p>
    <w:p w:rsidR="00A3185D" w:rsidRDefault="00F73BF7" w:rsidP="001404BD">
      <w:pPr>
        <w:numPr>
          <w:ilvl w:val="0"/>
          <w:numId w:val="4"/>
        </w:numPr>
        <w:spacing w:after="0" w:line="240" w:lineRule="auto"/>
        <w:ind w:hanging="360"/>
      </w:pPr>
      <w:r>
        <w:t>анализировать данные, полученные при изучении состояния экосистем своей местности;</w:t>
      </w:r>
      <w:r>
        <w:rPr>
          <w:b/>
        </w:rPr>
        <w:t xml:space="preserve"> </w:t>
      </w:r>
    </w:p>
    <w:p w:rsidR="00A3185D" w:rsidRDefault="00F73BF7" w:rsidP="001404BD">
      <w:pPr>
        <w:numPr>
          <w:ilvl w:val="0"/>
          <w:numId w:val="4"/>
        </w:numPr>
        <w:spacing w:after="0" w:line="240" w:lineRule="auto"/>
        <w:ind w:hanging="360"/>
      </w:pPr>
      <w:r>
        <w:t>прогнозировать дальнейшие изменения экосистем своей местности;</w:t>
      </w:r>
      <w:r>
        <w:rPr>
          <w:b/>
        </w:rPr>
        <w:t xml:space="preserve"> </w:t>
      </w:r>
    </w:p>
    <w:p w:rsidR="00A3185D" w:rsidRDefault="00F73BF7" w:rsidP="001404BD">
      <w:pPr>
        <w:numPr>
          <w:ilvl w:val="0"/>
          <w:numId w:val="4"/>
        </w:numPr>
        <w:spacing w:after="0" w:line="240" w:lineRule="auto"/>
        <w:ind w:hanging="360"/>
      </w:pPr>
      <w:r>
        <w:t>использовать приборы, необходимые для изучения экологических факторов и компонентов экосистем, приборы и реактивы для изучения химических веществ окружающей среды.</w:t>
      </w:r>
      <w:r>
        <w:rPr>
          <w:b/>
        </w:rPr>
        <w:t xml:space="preserve"> </w:t>
      </w:r>
      <w:r>
        <w:t xml:space="preserve">В ходе реализации программы </w:t>
      </w:r>
      <w:r>
        <w:lastRenderedPageBreak/>
        <w:t xml:space="preserve">предполагается развитие у обучающихся следующих </w:t>
      </w:r>
      <w:r>
        <w:rPr>
          <w:b/>
        </w:rPr>
        <w:t>личностных качеств:</w:t>
      </w:r>
      <w:r>
        <w:t xml:space="preserve"> </w:t>
      </w:r>
    </w:p>
    <w:p w:rsidR="00A3185D" w:rsidRDefault="00F73BF7" w:rsidP="001404BD">
      <w:pPr>
        <w:numPr>
          <w:ilvl w:val="0"/>
          <w:numId w:val="4"/>
        </w:numPr>
        <w:spacing w:after="0" w:line="240" w:lineRule="auto"/>
        <w:ind w:hanging="360"/>
      </w:pPr>
      <w:r>
        <w:t xml:space="preserve">коммуникабельность; </w:t>
      </w:r>
    </w:p>
    <w:p w:rsidR="00A3185D" w:rsidRDefault="00F73BF7" w:rsidP="001404BD">
      <w:pPr>
        <w:numPr>
          <w:ilvl w:val="0"/>
          <w:numId w:val="4"/>
        </w:numPr>
        <w:spacing w:after="0" w:line="240" w:lineRule="auto"/>
        <w:ind w:hanging="360"/>
      </w:pPr>
      <w:r>
        <w:t xml:space="preserve">творческий подход к решению поставленной задачи; </w:t>
      </w:r>
    </w:p>
    <w:p w:rsidR="00A3185D" w:rsidRDefault="00F73BF7" w:rsidP="001404BD">
      <w:pPr>
        <w:numPr>
          <w:ilvl w:val="0"/>
          <w:numId w:val="4"/>
        </w:numPr>
        <w:spacing w:after="0" w:line="240" w:lineRule="auto"/>
        <w:ind w:hanging="360"/>
      </w:pPr>
      <w:r>
        <w:t xml:space="preserve">познавательный интерес; </w:t>
      </w:r>
    </w:p>
    <w:p w:rsidR="00A3185D" w:rsidRDefault="00F73BF7" w:rsidP="001404BD">
      <w:pPr>
        <w:numPr>
          <w:ilvl w:val="0"/>
          <w:numId w:val="4"/>
        </w:numPr>
        <w:spacing w:after="0" w:line="240" w:lineRule="auto"/>
        <w:ind w:hanging="360"/>
      </w:pPr>
      <w:r>
        <w:t xml:space="preserve">самостоятельность при проведении работы; </w:t>
      </w:r>
    </w:p>
    <w:p w:rsidR="00A3185D" w:rsidRDefault="00F73BF7" w:rsidP="001404BD">
      <w:pPr>
        <w:numPr>
          <w:ilvl w:val="0"/>
          <w:numId w:val="4"/>
        </w:numPr>
        <w:spacing w:after="0" w:line="240" w:lineRule="auto"/>
        <w:ind w:hanging="360"/>
      </w:pPr>
      <w:r>
        <w:t xml:space="preserve">бережное отношение к природе. </w:t>
      </w:r>
    </w:p>
    <w:p w:rsidR="00A3185D" w:rsidRDefault="00F73BF7" w:rsidP="001404BD">
      <w:pPr>
        <w:spacing w:after="0" w:line="240" w:lineRule="auto"/>
        <w:ind w:left="568" w:firstLine="0"/>
        <w:jc w:val="left"/>
      </w:pPr>
      <w:r>
        <w:t xml:space="preserve"> </w:t>
      </w:r>
    </w:p>
    <w:p w:rsidR="00A3185D" w:rsidRDefault="00F73BF7" w:rsidP="001404BD">
      <w:pPr>
        <w:pStyle w:val="3"/>
        <w:spacing w:after="0" w:line="240" w:lineRule="auto"/>
        <w:ind w:left="707" w:right="141"/>
      </w:pPr>
      <w:r>
        <w:t xml:space="preserve">1.6. Формы аттестации обучающихся </w:t>
      </w:r>
    </w:p>
    <w:p w:rsidR="00A3185D" w:rsidRDefault="00F73BF7" w:rsidP="001404BD">
      <w:pPr>
        <w:numPr>
          <w:ilvl w:val="0"/>
          <w:numId w:val="5"/>
        </w:numPr>
        <w:spacing w:after="0" w:line="240" w:lineRule="auto"/>
        <w:ind w:hanging="360"/>
      </w:pPr>
      <w:r>
        <w:t xml:space="preserve">тематическое тестирование; </w:t>
      </w:r>
    </w:p>
    <w:p w:rsidR="00A3185D" w:rsidRDefault="00F73BF7" w:rsidP="001404BD">
      <w:pPr>
        <w:numPr>
          <w:ilvl w:val="0"/>
          <w:numId w:val="5"/>
        </w:numPr>
        <w:spacing w:after="0" w:line="240" w:lineRule="auto"/>
        <w:ind w:hanging="360"/>
      </w:pPr>
      <w:r>
        <w:t xml:space="preserve">защита проекта; </w:t>
      </w:r>
    </w:p>
    <w:p w:rsidR="00A3185D" w:rsidRDefault="00F73BF7" w:rsidP="001404BD">
      <w:pPr>
        <w:numPr>
          <w:ilvl w:val="0"/>
          <w:numId w:val="5"/>
        </w:numPr>
        <w:spacing w:after="0" w:line="240" w:lineRule="auto"/>
        <w:ind w:hanging="360"/>
      </w:pPr>
      <w:r>
        <w:t xml:space="preserve">участие в олимпиаде; </w:t>
      </w:r>
    </w:p>
    <w:p w:rsidR="00A3185D" w:rsidRDefault="00F73BF7" w:rsidP="001404BD">
      <w:pPr>
        <w:numPr>
          <w:ilvl w:val="0"/>
          <w:numId w:val="5"/>
        </w:numPr>
        <w:spacing w:after="0" w:line="240" w:lineRule="auto"/>
        <w:ind w:hanging="360"/>
      </w:pPr>
      <w:r>
        <w:t xml:space="preserve">собеседование; </w:t>
      </w:r>
    </w:p>
    <w:p w:rsidR="00A3185D" w:rsidRDefault="00F73BF7" w:rsidP="001404BD">
      <w:pPr>
        <w:numPr>
          <w:ilvl w:val="0"/>
          <w:numId w:val="5"/>
        </w:numPr>
        <w:spacing w:after="0" w:line="240" w:lineRule="auto"/>
        <w:ind w:hanging="360"/>
      </w:pPr>
      <w:r>
        <w:t xml:space="preserve">выставки отчетов по практическим работам; </w:t>
      </w:r>
    </w:p>
    <w:p w:rsidR="00A3185D" w:rsidRDefault="00F73BF7" w:rsidP="001404BD">
      <w:pPr>
        <w:numPr>
          <w:ilvl w:val="0"/>
          <w:numId w:val="5"/>
        </w:numPr>
        <w:spacing w:after="0" w:line="240" w:lineRule="auto"/>
        <w:ind w:hanging="360"/>
      </w:pPr>
      <w:r>
        <w:t xml:space="preserve">выставки результатов творческой работы.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Для мониторинга результативности образовательного процесса по Программе «Химия и окружающая среда» используются следующие виды контроля: </w:t>
      </w:r>
    </w:p>
    <w:p w:rsidR="00A3185D" w:rsidRDefault="00F73BF7" w:rsidP="001404BD">
      <w:pPr>
        <w:numPr>
          <w:ilvl w:val="0"/>
          <w:numId w:val="5"/>
        </w:numPr>
        <w:spacing w:after="0" w:line="240" w:lineRule="auto"/>
        <w:ind w:hanging="360"/>
      </w:pPr>
      <w:r>
        <w:t xml:space="preserve">предварительный контроль (проверка знаний учащихся на начальном этапе освоения Программы) – входное тестирование; </w:t>
      </w:r>
    </w:p>
    <w:p w:rsidR="00A3185D" w:rsidRDefault="00F73BF7" w:rsidP="001404BD">
      <w:pPr>
        <w:numPr>
          <w:ilvl w:val="0"/>
          <w:numId w:val="5"/>
        </w:numPr>
        <w:spacing w:after="0" w:line="240" w:lineRule="auto"/>
        <w:ind w:hanging="360"/>
      </w:pPr>
      <w:r>
        <w:t xml:space="preserve">текущий контроль (в течение всего срока реализации Программы); </w:t>
      </w:r>
    </w:p>
    <w:p w:rsidR="00A3185D" w:rsidRDefault="00F73BF7" w:rsidP="001404BD">
      <w:pPr>
        <w:numPr>
          <w:ilvl w:val="0"/>
          <w:numId w:val="5"/>
        </w:numPr>
        <w:spacing w:after="0" w:line="240" w:lineRule="auto"/>
        <w:ind w:hanging="360"/>
      </w:pPr>
      <w:r>
        <w:t xml:space="preserve">итоговый контроль (заключительная проверка знаний, умений, навыков по итогам реализации Программы). </w:t>
      </w:r>
    </w:p>
    <w:p w:rsidR="00A3185D" w:rsidRDefault="00F73BF7" w:rsidP="001404BD">
      <w:pPr>
        <w:spacing w:after="0" w:line="240" w:lineRule="auto"/>
        <w:ind w:left="62" w:firstLine="0"/>
        <w:jc w:val="center"/>
      </w:pPr>
      <w:r>
        <w:rPr>
          <w:b/>
        </w:rPr>
        <w:t xml:space="preserve"> </w:t>
      </w:r>
    </w:p>
    <w:p w:rsidR="00A3185D" w:rsidRDefault="00F73BF7" w:rsidP="001404BD">
      <w:pPr>
        <w:pStyle w:val="2"/>
        <w:spacing w:after="0" w:line="240" w:lineRule="auto"/>
        <w:ind w:left="707" w:right="700"/>
        <w:jc w:val="center"/>
      </w:pPr>
      <w:r>
        <w:t xml:space="preserve">II. Учебный (тематический) план </w:t>
      </w:r>
    </w:p>
    <w:p w:rsidR="00A3185D" w:rsidRDefault="00F73BF7" w:rsidP="001404B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81" w:type="dxa"/>
        <w:tblInd w:w="29" w:type="dxa"/>
        <w:tblCellMar>
          <w:top w:w="14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679"/>
        <w:gridCol w:w="4107"/>
        <w:gridCol w:w="997"/>
        <w:gridCol w:w="9"/>
        <w:gridCol w:w="1117"/>
        <w:gridCol w:w="17"/>
        <w:gridCol w:w="1276"/>
        <w:gridCol w:w="20"/>
        <w:gridCol w:w="11"/>
        <w:gridCol w:w="1828"/>
        <w:gridCol w:w="20"/>
      </w:tblGrid>
      <w:tr w:rsidR="00A3185D" w:rsidTr="008D3C1A">
        <w:trPr>
          <w:trHeight w:val="286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Наименование разделов и тем 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2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В том числе 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Форма аттестации/ контроля </w:t>
            </w:r>
          </w:p>
        </w:tc>
      </w:tr>
      <w:tr w:rsidR="00A3185D" w:rsidTr="008D3C1A">
        <w:trPr>
          <w:trHeight w:val="288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теория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практика 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</w:tr>
      <w:tr w:rsidR="00A3185D" w:rsidTr="008D3C1A">
        <w:trPr>
          <w:trHeight w:val="65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История взаимоотношений человека и природы 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3185D" w:rsidRDefault="00A71AA4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>8</w:t>
            </w:r>
            <w:r w:rsidR="00F73BF7"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3185D" w:rsidRDefault="00A71AA4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rPr>
          <w:trHeight w:val="5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Человек и природа в далеком прошлом: присваивающее хозяйство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Входное тестирование </w:t>
            </w:r>
          </w:p>
        </w:tc>
      </w:tr>
      <w:tr w:rsidR="00A3185D" w:rsidTr="008D3C1A">
        <w:trPr>
          <w:trHeight w:val="26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>1.</w:t>
            </w:r>
            <w:r w:rsidR="00A71AA4">
              <w:rPr>
                <w:sz w:val="24"/>
              </w:rPr>
              <w:t>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 колесницы до самолета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rPr>
          <w:trHeight w:val="8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>1.</w:t>
            </w:r>
            <w:r w:rsidR="00857AFC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Человек и природа в настоящем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Выставка «Экологический плакат» </w:t>
            </w:r>
          </w:p>
        </w:tc>
      </w:tr>
      <w:tr w:rsidR="00A3185D" w:rsidTr="008D3C1A">
        <w:trPr>
          <w:trHeight w:val="60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>1.</w:t>
            </w:r>
            <w:r w:rsidR="00857AFC">
              <w:rPr>
                <w:sz w:val="24"/>
              </w:rPr>
              <w:t>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Неисчерпаемые и </w:t>
            </w:r>
            <w:proofErr w:type="spellStart"/>
            <w:r>
              <w:rPr>
                <w:sz w:val="24"/>
              </w:rPr>
              <w:t>исчерпаемые</w:t>
            </w:r>
            <w:proofErr w:type="spellEnd"/>
            <w:r>
              <w:rPr>
                <w:sz w:val="24"/>
              </w:rPr>
              <w:t xml:space="preserve"> источники энергии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rPr>
          <w:trHeight w:val="4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>1.</w:t>
            </w:r>
            <w:r w:rsidR="00857AFC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Альтернативные источники энергии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rPr>
          <w:trHeight w:val="8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>1.</w:t>
            </w:r>
            <w:r w:rsidR="00857AFC">
              <w:rPr>
                <w:sz w:val="24"/>
              </w:rPr>
              <w:t>6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Превращение разных видов энергии друг в друга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Выставка отчетов по практической работе </w:t>
            </w:r>
          </w:p>
        </w:tc>
      </w:tr>
      <w:tr w:rsidR="00A3185D" w:rsidTr="008D3C1A">
        <w:tblPrEx>
          <w:tblCellMar>
            <w:left w:w="108" w:type="dxa"/>
            <w:right w:w="50" w:type="dxa"/>
          </w:tblCellMar>
        </w:tblPrEx>
        <w:trPr>
          <w:trHeight w:val="3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lastRenderedPageBreak/>
              <w:t>2</w:t>
            </w:r>
            <w:r w:rsidR="00F73BF7">
              <w:rPr>
                <w:b/>
                <w:sz w:val="24"/>
              </w:rPr>
              <w:t xml:space="preserve">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Биосфера - среда обитания всего живого на Земле 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3185D" w:rsidRDefault="00A71AA4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3185D" w:rsidRDefault="00A71AA4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>6</w:t>
            </w:r>
            <w:r w:rsidR="00F73BF7">
              <w:rPr>
                <w:b/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3185D" w:rsidRDefault="00A71AA4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left w:w="108" w:type="dxa"/>
            <w:right w:w="50" w:type="dxa"/>
          </w:tblCellMar>
        </w:tblPrEx>
        <w:trPr>
          <w:trHeight w:val="56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2</w:t>
            </w:r>
            <w:r w:rsidR="00F73BF7">
              <w:rPr>
                <w:sz w:val="24"/>
              </w:rPr>
              <w:t xml:space="preserve">.1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Экология и элементы экологических систем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left w:w="108" w:type="dxa"/>
            <w:right w:w="50" w:type="dxa"/>
          </w:tblCellMar>
        </w:tblPrEx>
        <w:trPr>
          <w:trHeight w:val="3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2</w:t>
            </w:r>
            <w:r w:rsidR="00F73BF7">
              <w:rPr>
                <w:sz w:val="24"/>
              </w:rPr>
              <w:t xml:space="preserve">.2.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Состав и типы экосистем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left w:w="108" w:type="dxa"/>
            <w:right w:w="50" w:type="dxa"/>
          </w:tblCellMar>
        </w:tblPrEx>
        <w:trPr>
          <w:trHeight w:val="26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2</w:t>
            </w:r>
            <w:r w:rsidR="00F73BF7">
              <w:rPr>
                <w:sz w:val="24"/>
              </w:rPr>
              <w:t xml:space="preserve">.3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Что такое биосфера Земли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left w:w="108" w:type="dxa"/>
            <w:right w:w="50" w:type="dxa"/>
          </w:tblCellMar>
        </w:tblPrEx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2</w:t>
            </w:r>
            <w:r w:rsidR="00F73BF7">
              <w:rPr>
                <w:sz w:val="24"/>
              </w:rPr>
              <w:t xml:space="preserve">.4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Биологическое разнообразие биосферы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left w:w="108" w:type="dxa"/>
            <w:right w:w="50" w:type="dxa"/>
          </w:tblCellMar>
        </w:tblPrEx>
        <w:trPr>
          <w:trHeight w:val="45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2</w:t>
            </w:r>
            <w:r w:rsidR="00F73BF7">
              <w:rPr>
                <w:sz w:val="24"/>
              </w:rPr>
              <w:t xml:space="preserve">.5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Разнообразие условий жизни на Земле, его причины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left w:w="108" w:type="dxa"/>
            <w:right w:w="50" w:type="dxa"/>
          </w:tblCellMar>
        </w:tblPrEx>
        <w:trPr>
          <w:trHeight w:val="56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2</w:t>
            </w:r>
            <w:r w:rsidR="00F73BF7">
              <w:rPr>
                <w:sz w:val="24"/>
              </w:rPr>
              <w:t xml:space="preserve">.6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Распространение живых организмов на Земле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left w:w="108" w:type="dxa"/>
            <w:right w:w="50" w:type="dxa"/>
          </w:tblCellMar>
        </w:tblPrEx>
        <w:trPr>
          <w:trHeight w:val="58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2</w:t>
            </w:r>
            <w:r w:rsidR="00F73BF7">
              <w:rPr>
                <w:sz w:val="24"/>
              </w:rPr>
              <w:t xml:space="preserve">.7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Среда обитания живых организмов: из чего она состоит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left w:w="108" w:type="dxa"/>
            <w:right w:w="50" w:type="dxa"/>
          </w:tblCellMar>
        </w:tblPrEx>
        <w:trPr>
          <w:trHeight w:val="5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2</w:t>
            </w:r>
            <w:r w:rsidR="00F73BF7">
              <w:rPr>
                <w:sz w:val="24"/>
              </w:rPr>
              <w:t xml:space="preserve">.8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Факторы окружающей среды и их воздействие на организмы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left w:w="108" w:type="dxa"/>
            <w:right w:w="50" w:type="dxa"/>
          </w:tblCellMar>
        </w:tblPrEx>
        <w:trPr>
          <w:trHeight w:val="37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2.</w:t>
            </w:r>
            <w:r w:rsidR="00F73BF7">
              <w:rPr>
                <w:sz w:val="24"/>
              </w:rPr>
              <w:t xml:space="preserve">9.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Биосфера, человек и ноосфера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left w:w="108" w:type="dxa"/>
            <w:right w:w="50" w:type="dxa"/>
          </w:tblCellMar>
        </w:tblPrEx>
        <w:trPr>
          <w:trHeight w:val="41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A3185D" w:rsidRDefault="00857AFC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Химия окружающей среды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3185D" w:rsidRDefault="00A71AA4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26</w:t>
            </w:r>
            <w:r w:rsidR="00F73BF7"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3185D" w:rsidRDefault="00A71AA4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>20</w:t>
            </w:r>
            <w:r w:rsidR="00F73BF7">
              <w:rPr>
                <w:b/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3185D" w:rsidRDefault="00A71AA4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left w:w="108" w:type="dxa"/>
            <w:right w:w="50" w:type="dxa"/>
          </w:tblCellMar>
        </w:tblPrEx>
        <w:trPr>
          <w:trHeight w:val="8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.1.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Нормирование загрязнений окружающей среды, понятия и критерии нормирования: ЛД, ЛК, ПДВ, ВДК.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</w:tc>
      </w:tr>
      <w:tr w:rsidR="00A3185D" w:rsidTr="00752A3A">
        <w:tblPrEx>
          <w:tblCellMar>
            <w:left w:w="108" w:type="dxa"/>
            <w:right w:w="50" w:type="dxa"/>
          </w:tblCellMar>
        </w:tblPrEx>
        <w:trPr>
          <w:trHeight w:val="26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.2.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Химические элементы в биосфере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left w:w="108" w:type="dxa"/>
            <w:right w:w="50" w:type="dxa"/>
          </w:tblCellMar>
        </w:tblPrEx>
        <w:trPr>
          <w:trHeight w:val="33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.2.1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Биогенные химические элементы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left w:w="108" w:type="dxa"/>
            <w:right w:w="50" w:type="dxa"/>
          </w:tblCellMar>
        </w:tblPrEx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.2.2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Биогеохимические циклы. Круговорот азота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left w:w="108" w:type="dxa"/>
            <w:right w:w="50" w:type="dxa"/>
          </w:tblCellMar>
        </w:tblPrEx>
        <w:trPr>
          <w:trHeight w:val="2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.2.3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Круговорот кислорода и азота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left w:w="108" w:type="dxa"/>
            <w:right w:w="50" w:type="dxa"/>
          </w:tblCellMar>
        </w:tblPrEx>
        <w:trPr>
          <w:trHeight w:val="111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.2.4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4"/>
              </w:rPr>
              <w:t>Практическая работа</w:t>
            </w:r>
            <w:r>
              <w:rPr>
                <w:sz w:val="24"/>
              </w:rPr>
              <w:t xml:space="preserve"> Качественное определение тяжелых металлов в воде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отчетов по практической работе </w:t>
            </w:r>
          </w:p>
        </w:tc>
      </w:tr>
      <w:tr w:rsidR="00A3185D" w:rsidTr="008D3C1A">
        <w:tblPrEx>
          <w:tblCellMar>
            <w:left w:w="108" w:type="dxa"/>
            <w:right w:w="50" w:type="dxa"/>
          </w:tblCellMar>
        </w:tblPrEx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.3.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right="2" w:firstLine="0"/>
              <w:jc w:val="left"/>
            </w:pPr>
            <w:r>
              <w:rPr>
                <w:b/>
                <w:i/>
                <w:sz w:val="24"/>
              </w:rPr>
              <w:t xml:space="preserve">Экологические проблемы атмосферы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2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left w:w="108" w:type="dxa"/>
            <w:right w:w="50" w:type="dxa"/>
          </w:tblCellMar>
        </w:tblPrEx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.3.1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Строение и состав атмосферы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Интерактивная игра </w:t>
            </w:r>
          </w:p>
        </w:tc>
      </w:tr>
      <w:tr w:rsidR="00A3185D" w:rsidTr="00752A3A">
        <w:tblPrEx>
          <w:tblCellMar>
            <w:left w:w="108" w:type="dxa"/>
            <w:right w:w="50" w:type="dxa"/>
          </w:tblCellMar>
        </w:tblPrEx>
        <w:trPr>
          <w:trHeight w:val="55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.3.2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Атмосфера как светофильтр </w:t>
            </w:r>
          </w:p>
          <w:p w:rsidR="00A3185D" w:rsidRDefault="00F73BF7" w:rsidP="001404BD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Засоренность атмосферы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top w:w="15" w:type="dxa"/>
            <w:right w:w="50" w:type="dxa"/>
          </w:tblCellMar>
        </w:tblPrEx>
        <w:trPr>
          <w:trHeight w:val="5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.3.3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2"/>
              </w:rPr>
              <w:t>Основные источники загрязнения атмосферы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top w:w="15" w:type="dxa"/>
            <w:right w:w="50" w:type="dxa"/>
          </w:tblCellMar>
        </w:tblPrEx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.3.4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Парниковый эффект как многофакторное явление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2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.3.5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right="1" w:firstLine="0"/>
              <w:jc w:val="left"/>
            </w:pPr>
            <w:r>
              <w:rPr>
                <w:sz w:val="24"/>
              </w:rPr>
              <w:t xml:space="preserve">Озоновый щит и озоновая дыра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62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.3.6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Оксиды серы и азота. Их источники в атмосфере. Кислотные дожди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53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.3.7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i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«Изучение кислотности осадков»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Отчет </w:t>
            </w:r>
          </w:p>
        </w:tc>
      </w:tr>
      <w:tr w:rsidR="00A3185D" w:rsidTr="008D3C1A">
        <w:tblPrEx>
          <w:tblCellMar>
            <w:top w:w="15" w:type="dxa"/>
            <w:right w:w="50" w:type="dxa"/>
          </w:tblCellMar>
        </w:tblPrEx>
        <w:trPr>
          <w:trHeight w:val="4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.3.8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Фотохимический смог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67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lastRenderedPageBreak/>
              <w:t>3</w:t>
            </w:r>
            <w:r w:rsidR="00F73BF7">
              <w:rPr>
                <w:sz w:val="24"/>
              </w:rPr>
              <w:t xml:space="preserve">.3.9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2"/>
              </w:rPr>
              <w:t>Современные способы очистки выбросов (абсорбция, адсорбция, конденсация, катализ)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</w:tc>
      </w:tr>
      <w:tr w:rsidR="00A3185D" w:rsidTr="008D3C1A">
        <w:tblPrEx>
          <w:tblCellMar>
            <w:top w:w="15" w:type="dxa"/>
            <w:right w:w="50" w:type="dxa"/>
          </w:tblCellMar>
        </w:tblPrEx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.4.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right="2" w:firstLine="0"/>
              <w:jc w:val="left"/>
            </w:pPr>
            <w:r>
              <w:rPr>
                <w:b/>
                <w:i/>
                <w:sz w:val="24"/>
              </w:rPr>
              <w:t xml:space="preserve">Экологические проблемы гидросферы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3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.4.1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</w:pPr>
            <w:r>
              <w:rPr>
                <w:sz w:val="24"/>
              </w:rPr>
              <w:t xml:space="preserve">Химический состав воды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top w:w="15" w:type="dxa"/>
            <w:right w:w="50" w:type="dxa"/>
          </w:tblCellMar>
        </w:tblPrEx>
        <w:trPr>
          <w:trHeight w:val="11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.4.2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i/>
                <w:sz w:val="24"/>
              </w:rPr>
              <w:t>Практическая работа</w:t>
            </w:r>
            <w:r>
              <w:rPr>
                <w:sz w:val="24"/>
              </w:rPr>
              <w:t xml:space="preserve"> «Определение содержания ионов водорода в воде»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отчетов по практической работе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5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.4.3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Чистая и загрязненная вода. Очистка сточных вод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top w:w="15" w:type="dxa"/>
            <w:right w:w="50" w:type="dxa"/>
          </w:tblCellMar>
        </w:tblPrEx>
        <w:trPr>
          <w:trHeight w:val="8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.4.4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i/>
                <w:sz w:val="24"/>
              </w:rPr>
              <w:t>Практическая работа</w:t>
            </w:r>
            <w:r>
              <w:rPr>
                <w:sz w:val="24"/>
              </w:rPr>
              <w:t xml:space="preserve"> «Определение аммиака и ионов аммония в воде»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отчетов по практической работе </w:t>
            </w:r>
          </w:p>
        </w:tc>
      </w:tr>
      <w:tr w:rsidR="00A3185D" w:rsidTr="008D3C1A">
        <w:tblPrEx>
          <w:tblCellMar>
            <w:top w:w="15" w:type="dxa"/>
            <w:right w:w="50" w:type="dxa"/>
          </w:tblCellMar>
        </w:tblPrEx>
        <w:trPr>
          <w:trHeight w:val="56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.4.5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Химические способы удаления загрязнений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106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.4.6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Синтетические поверхностно-активные </w:t>
            </w:r>
          </w:p>
          <w:p w:rsidR="00A3185D" w:rsidRDefault="00F73BF7" w:rsidP="001404BD">
            <w:pPr>
              <w:spacing w:after="0" w:line="240" w:lineRule="auto"/>
              <w:ind w:left="1" w:right="40" w:firstLine="0"/>
              <w:jc w:val="left"/>
            </w:pPr>
            <w:r>
              <w:rPr>
                <w:sz w:val="24"/>
              </w:rPr>
              <w:t xml:space="preserve">вещества как загрязнители гидросферы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top w:w="15" w:type="dxa"/>
            <w:right w:w="50" w:type="dxa"/>
          </w:tblCellMar>
        </w:tblPrEx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.4.7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Источники диоксинового загрязнения воды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3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.4.8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Экскурсия на очистные сооружения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top w:w="15" w:type="dxa"/>
            <w:right w:w="50" w:type="dxa"/>
          </w:tblCellMar>
        </w:tblPrEx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.5.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right="2" w:firstLine="0"/>
              <w:jc w:val="left"/>
            </w:pPr>
            <w:r>
              <w:rPr>
                <w:b/>
                <w:i/>
                <w:sz w:val="24"/>
              </w:rPr>
              <w:t xml:space="preserve">Экологические проблемы литосферы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37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.5.1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Классификация пестицидов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top w:w="15" w:type="dxa"/>
            <w:right w:w="50" w:type="dxa"/>
          </w:tblCellMar>
        </w:tblPrEx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.5.2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Комплексная система защиты растений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5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.5.3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i/>
                <w:sz w:val="24"/>
              </w:rPr>
              <w:t>Практическая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 xml:space="preserve"> «Определение тяжелых металлов в почве»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52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.5.4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Нитраты и нитриты, их влияние на организм человека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107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.5.5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i/>
                <w:sz w:val="24"/>
              </w:rPr>
              <w:t>Практическая работа</w:t>
            </w:r>
            <w:r>
              <w:rPr>
                <w:sz w:val="24"/>
              </w:rPr>
              <w:t xml:space="preserve"> «Определение относительного количества почвенных нитратов»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отчетов по практической работе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36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185D" w:rsidRDefault="00857AFC" w:rsidP="001404BD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.6.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b/>
                <w:i/>
                <w:sz w:val="24"/>
              </w:rPr>
              <w:t xml:space="preserve">Экологический мониторинг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185D" w:rsidRDefault="00A71AA4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185D" w:rsidRDefault="00A71AA4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26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.6.1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Задачи экологического мониторинга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49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.6.2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t>Биоиндикация</w:t>
            </w:r>
            <w:proofErr w:type="spellEnd"/>
            <w:r>
              <w:rPr>
                <w:sz w:val="24"/>
              </w:rPr>
              <w:t xml:space="preserve">. Химические методы контроля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top w:w="15" w:type="dxa"/>
            <w:right w:w="50" w:type="dxa"/>
          </w:tblCellMar>
        </w:tblPrEx>
        <w:trPr>
          <w:trHeight w:val="12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.6.4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2"/>
              </w:rPr>
              <w:t xml:space="preserve">Методы мониторинга воздушной среды </w:t>
            </w:r>
            <w:r>
              <w:rPr>
                <w:i/>
                <w:sz w:val="22"/>
              </w:rPr>
              <w:t xml:space="preserve">Практическая работа </w:t>
            </w:r>
            <w:r>
              <w:rPr>
                <w:sz w:val="22"/>
              </w:rPr>
              <w:t xml:space="preserve">«Определение чистоты воздуха по лишайникам»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Отчет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8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lastRenderedPageBreak/>
              <w:t>3</w:t>
            </w:r>
            <w:r w:rsidR="00F73BF7">
              <w:rPr>
                <w:sz w:val="24"/>
              </w:rPr>
              <w:t xml:space="preserve">.6.5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752A3A">
            <w:pPr>
              <w:spacing w:after="0" w:line="240" w:lineRule="auto"/>
              <w:ind w:left="1" w:firstLine="0"/>
              <w:jc w:val="left"/>
            </w:pPr>
            <w:r>
              <w:rPr>
                <w:sz w:val="22"/>
              </w:rPr>
              <w:t xml:space="preserve">Методы мониторинга воздушной среды </w:t>
            </w:r>
            <w:r>
              <w:rPr>
                <w:i/>
                <w:sz w:val="22"/>
              </w:rPr>
              <w:t>Практическая работа</w:t>
            </w:r>
            <w:r>
              <w:rPr>
                <w:sz w:val="22"/>
              </w:rPr>
              <w:t xml:space="preserve"> «Снег – индикатор чистоты воздуха»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Отчет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8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.6.6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2"/>
              </w:rPr>
              <w:t xml:space="preserve">Методы мониторинга воздушной среды </w:t>
            </w:r>
            <w:r>
              <w:rPr>
                <w:i/>
                <w:sz w:val="22"/>
              </w:rPr>
              <w:t xml:space="preserve">Практическая работа </w:t>
            </w:r>
            <w:r>
              <w:rPr>
                <w:sz w:val="22"/>
              </w:rPr>
              <w:t xml:space="preserve">«Определение </w:t>
            </w:r>
          </w:p>
          <w:p w:rsidR="00A3185D" w:rsidRDefault="00F73BF7" w:rsidP="00752A3A">
            <w:pPr>
              <w:spacing w:after="0" w:line="240" w:lineRule="auto"/>
              <w:ind w:left="1" w:firstLine="0"/>
              <w:jc w:val="left"/>
            </w:pPr>
            <w:r>
              <w:rPr>
                <w:sz w:val="22"/>
              </w:rPr>
              <w:t xml:space="preserve">запыленности воздуха»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Отчет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97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 xml:space="preserve">.6.7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right="49" w:firstLine="0"/>
              <w:jc w:val="left"/>
            </w:pPr>
            <w:r>
              <w:rPr>
                <w:sz w:val="22"/>
              </w:rPr>
              <w:t xml:space="preserve">Методы мониторинга воздушной среды </w:t>
            </w:r>
            <w:r>
              <w:rPr>
                <w:i/>
                <w:sz w:val="22"/>
              </w:rPr>
              <w:t xml:space="preserve">Практическая работа </w:t>
            </w:r>
            <w:r>
              <w:rPr>
                <w:sz w:val="22"/>
              </w:rPr>
              <w:t xml:space="preserve">«Оценка чистоты атмосферного воздуха по величине автотранспортной нагрузки»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Отчет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right w:w="50" w:type="dxa"/>
          </w:tblCellMar>
        </w:tblPrEx>
        <w:trPr>
          <w:trHeight w:val="48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3.</w:t>
            </w:r>
            <w:r w:rsidR="00F73BF7">
              <w:rPr>
                <w:sz w:val="24"/>
              </w:rPr>
              <w:t>6.</w:t>
            </w:r>
            <w:r w:rsidR="00A71AA4">
              <w:rPr>
                <w:sz w:val="24"/>
              </w:rPr>
              <w:t>8</w:t>
            </w:r>
            <w:r w:rsidR="00F73BF7">
              <w:rPr>
                <w:sz w:val="24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Методы мониторинга воздушной среды </w:t>
            </w:r>
            <w:r>
              <w:rPr>
                <w:i/>
                <w:sz w:val="24"/>
              </w:rPr>
              <w:t xml:space="preserve">Практическая работа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Отчет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3185D" w:rsidTr="008D3C1A">
        <w:tblPrEx>
          <w:tblCellMar>
            <w:top w:w="15" w:type="dxa"/>
            <w:left w:w="108" w:type="dxa"/>
            <w:right w:w="0" w:type="dxa"/>
          </w:tblCellMar>
        </w:tblPrEx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Pr="00A71AA4" w:rsidRDefault="00F73BF7" w:rsidP="001404BD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A71AA4">
              <w:rPr>
                <w:b/>
                <w:sz w:val="24"/>
              </w:rPr>
              <w:t>«Растения - индикаторы кислотности почв»</w:t>
            </w:r>
            <w:r w:rsidRPr="00A71AA4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</w:tr>
      <w:tr w:rsidR="00A3185D" w:rsidTr="00752A3A">
        <w:tblPrEx>
          <w:tblCellMar>
            <w:top w:w="15" w:type="dxa"/>
            <w:left w:w="108" w:type="dxa"/>
            <w:right w:w="0" w:type="dxa"/>
          </w:tblCellMar>
        </w:tblPrEx>
        <w:trPr>
          <w:trHeight w:val="10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>.6.1</w:t>
            </w:r>
          </w:p>
          <w:p w:rsidR="00A3185D" w:rsidRDefault="00F73BF7" w:rsidP="001404BD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Методы мониторинга воздушной среды </w:t>
            </w:r>
            <w:r>
              <w:rPr>
                <w:i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 xml:space="preserve">«Растения – индикаторы водного режима почв»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Отчет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left w:w="108" w:type="dxa"/>
            <w:right w:w="0" w:type="dxa"/>
          </w:tblCellMar>
        </w:tblPrEx>
        <w:trPr>
          <w:trHeight w:val="104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>.6.1</w:t>
            </w:r>
          </w:p>
          <w:p w:rsidR="00A3185D" w:rsidRDefault="00F73BF7" w:rsidP="001404BD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A3185D" w:rsidRDefault="00F73BF7" w:rsidP="001404BD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Методы мониторинга водной среды </w:t>
            </w:r>
          </w:p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«Органолептические показатели воды»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Отчет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left w:w="108" w:type="dxa"/>
            <w:right w:w="0" w:type="dxa"/>
          </w:tblCellMar>
        </w:tblPrEx>
        <w:trPr>
          <w:trHeight w:val="7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>.6.1</w:t>
            </w:r>
          </w:p>
          <w:p w:rsidR="00A3185D" w:rsidRDefault="00F73BF7" w:rsidP="001404BD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Методы мониторинга водной среды </w:t>
            </w:r>
          </w:p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Практическая работа </w:t>
            </w:r>
          </w:p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«Жесткость воды»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Отчет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left w:w="108" w:type="dxa"/>
            <w:right w:w="0" w:type="dxa"/>
          </w:tblCellMar>
        </w:tblPrEx>
        <w:trPr>
          <w:trHeight w:val="74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3</w:t>
            </w:r>
            <w:r w:rsidR="00F73BF7">
              <w:rPr>
                <w:sz w:val="24"/>
              </w:rPr>
              <w:t>.6.1</w:t>
            </w:r>
          </w:p>
          <w:p w:rsidR="00A3185D" w:rsidRDefault="00F73BF7" w:rsidP="001404BD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Методы мониторинга водной среды </w:t>
            </w:r>
          </w:p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Практическая </w:t>
            </w:r>
            <w:proofErr w:type="gramStart"/>
            <w:r>
              <w:rPr>
                <w:i/>
                <w:sz w:val="24"/>
              </w:rPr>
              <w:t xml:space="preserve">работа </w:t>
            </w:r>
            <w:r>
              <w:rPr>
                <w:sz w:val="24"/>
              </w:rPr>
              <w:t xml:space="preserve"> «</w:t>
            </w:r>
            <w:proofErr w:type="gramEnd"/>
            <w:r>
              <w:rPr>
                <w:sz w:val="24"/>
              </w:rPr>
              <w:t>Исследование водопроводной воды»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Отчет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left w:w="108" w:type="dxa"/>
            <w:right w:w="0" w:type="dxa"/>
          </w:tblCellMar>
        </w:tblPrEx>
        <w:trPr>
          <w:trHeight w:val="6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A3185D" w:rsidRDefault="00857AFC" w:rsidP="001404BD">
            <w:pPr>
              <w:spacing w:after="0" w:line="240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>4</w:t>
            </w:r>
            <w:r w:rsidR="00F73BF7">
              <w:rPr>
                <w:b/>
                <w:sz w:val="24"/>
              </w:rPr>
              <w:t xml:space="preserve">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Ксенобиотики и их влияние на окружающую среду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3185D" w:rsidRDefault="00857AFC" w:rsidP="001404BD">
            <w:pPr>
              <w:spacing w:after="0" w:line="240" w:lineRule="auto"/>
              <w:ind w:left="0" w:right="298" w:firstLine="0"/>
              <w:jc w:val="right"/>
            </w:pPr>
            <w:r>
              <w:rPr>
                <w:b/>
                <w:sz w:val="24"/>
              </w:rPr>
              <w:t>13</w:t>
            </w:r>
            <w:r w:rsidR="00F73BF7">
              <w:rPr>
                <w:b/>
                <w:sz w:val="24"/>
              </w:rPr>
              <w:t xml:space="preserve">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3185D" w:rsidRDefault="00857AFC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>9</w:t>
            </w:r>
            <w:r w:rsidR="00F73BF7">
              <w:rPr>
                <w:b/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A3185D" w:rsidRDefault="00857AFC" w:rsidP="001404BD">
            <w:pPr>
              <w:spacing w:after="0" w:line="240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left w:w="108" w:type="dxa"/>
            <w:right w:w="0" w:type="dxa"/>
          </w:tblCellMar>
        </w:tblPrEx>
        <w:trPr>
          <w:trHeight w:val="54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>4</w:t>
            </w:r>
            <w:r w:rsidR="00F73BF7">
              <w:rPr>
                <w:sz w:val="24"/>
              </w:rPr>
              <w:t xml:space="preserve">.1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Токсины. Яды. </w:t>
            </w:r>
            <w:proofErr w:type="spellStart"/>
            <w:r>
              <w:rPr>
                <w:sz w:val="24"/>
              </w:rPr>
              <w:t>Токсиканты</w:t>
            </w:r>
            <w:proofErr w:type="spellEnd"/>
            <w:r>
              <w:rPr>
                <w:sz w:val="24"/>
              </w:rPr>
              <w:t xml:space="preserve">. Меры токсичности веществ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Тестирование </w:t>
            </w:r>
          </w:p>
        </w:tc>
      </w:tr>
      <w:tr w:rsidR="00A3185D" w:rsidTr="00752A3A">
        <w:tblPrEx>
          <w:tblCellMar>
            <w:top w:w="15" w:type="dxa"/>
            <w:left w:w="108" w:type="dxa"/>
            <w:right w:w="0" w:type="dxa"/>
          </w:tblCellMar>
        </w:tblPrEx>
        <w:trPr>
          <w:trHeight w:val="5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>4.</w:t>
            </w:r>
            <w:r w:rsidR="00F73BF7">
              <w:rPr>
                <w:sz w:val="24"/>
              </w:rPr>
              <w:t xml:space="preserve">2.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right="54" w:firstLine="0"/>
              <w:jc w:val="left"/>
            </w:pPr>
            <w:r>
              <w:rPr>
                <w:b/>
                <w:i/>
                <w:sz w:val="24"/>
              </w:rPr>
              <w:t xml:space="preserve">Металлы – </w:t>
            </w:r>
            <w:proofErr w:type="spellStart"/>
            <w:r>
              <w:rPr>
                <w:b/>
                <w:i/>
                <w:sz w:val="24"/>
              </w:rPr>
              <w:t>токсиканты</w:t>
            </w:r>
            <w:proofErr w:type="spellEnd"/>
            <w:r>
              <w:rPr>
                <w:b/>
                <w:i/>
                <w:sz w:val="24"/>
              </w:rPr>
              <w:t xml:space="preserve"> окружающей среды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49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49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left w:w="108" w:type="dxa"/>
            <w:right w:w="0" w:type="dxa"/>
          </w:tblCellMar>
        </w:tblPrEx>
        <w:trPr>
          <w:trHeight w:val="3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4</w:t>
            </w:r>
            <w:r w:rsidR="00F73BF7">
              <w:rPr>
                <w:sz w:val="24"/>
              </w:rPr>
              <w:t xml:space="preserve">.2.1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Антропогенная </w:t>
            </w:r>
            <w:proofErr w:type="spellStart"/>
            <w:r>
              <w:rPr>
                <w:sz w:val="24"/>
              </w:rPr>
              <w:t>токсикация</w:t>
            </w:r>
            <w:proofErr w:type="spellEnd"/>
            <w:r>
              <w:rPr>
                <w:sz w:val="24"/>
              </w:rPr>
              <w:t xml:space="preserve"> планеты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left w:w="108" w:type="dxa"/>
            <w:right w:w="0" w:type="dxa"/>
          </w:tblCellMar>
        </w:tblPrEx>
        <w:trPr>
          <w:trHeight w:val="8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4</w:t>
            </w:r>
            <w:r w:rsidR="00F73BF7">
              <w:rPr>
                <w:sz w:val="24"/>
              </w:rPr>
              <w:t xml:space="preserve">.2.2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Свинец, кадмий, ртуть – неорганические </w:t>
            </w:r>
          </w:p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экотоксиканты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left w:w="108" w:type="dxa"/>
            <w:right w:w="0" w:type="dxa"/>
          </w:tblCellMar>
        </w:tblPrEx>
        <w:trPr>
          <w:trHeight w:val="5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4</w:t>
            </w:r>
            <w:r w:rsidR="00F73BF7">
              <w:rPr>
                <w:sz w:val="24"/>
              </w:rPr>
              <w:t xml:space="preserve">.2.3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Антропогенные источники тяжелых металлов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752A3A">
        <w:tblPrEx>
          <w:tblCellMar>
            <w:top w:w="15" w:type="dxa"/>
            <w:left w:w="108" w:type="dxa"/>
            <w:right w:w="0" w:type="dxa"/>
          </w:tblCellMar>
        </w:tblPrEx>
        <w:trPr>
          <w:trHeight w:val="13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4</w:t>
            </w:r>
            <w:r w:rsidR="00F73BF7">
              <w:rPr>
                <w:sz w:val="24"/>
              </w:rPr>
              <w:t xml:space="preserve">.2.4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Свинец как </w:t>
            </w:r>
            <w:proofErr w:type="spellStart"/>
            <w:r>
              <w:rPr>
                <w:sz w:val="24"/>
              </w:rPr>
              <w:t>токсикант</w:t>
            </w:r>
            <w:proofErr w:type="spellEnd"/>
            <w:r>
              <w:rPr>
                <w:sz w:val="24"/>
              </w:rPr>
              <w:t xml:space="preserve"> окружающей среды. Свинец в пищевых цепях </w:t>
            </w:r>
          </w:p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4"/>
              </w:rPr>
              <w:t>Практическая работа</w:t>
            </w:r>
            <w:r>
              <w:rPr>
                <w:sz w:val="24"/>
              </w:rPr>
              <w:t xml:space="preserve"> «Определение соединений свинца в почве и растениях»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857AFC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>1</w:t>
            </w:r>
            <w:r w:rsidR="00F73BF7">
              <w:rPr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3185D" w:rsidP="001404BD">
            <w:pPr>
              <w:spacing w:after="0" w:line="240" w:lineRule="auto"/>
              <w:ind w:left="0" w:right="109" w:firstLine="0"/>
              <w:jc w:val="center"/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Отчет </w:t>
            </w:r>
          </w:p>
        </w:tc>
      </w:tr>
      <w:tr w:rsidR="00A3185D" w:rsidTr="00752A3A">
        <w:tblPrEx>
          <w:tblCellMar>
            <w:top w:w="15" w:type="dxa"/>
            <w:left w:w="108" w:type="dxa"/>
            <w:right w:w="0" w:type="dxa"/>
          </w:tblCellMar>
        </w:tblPrEx>
        <w:trPr>
          <w:trHeight w:val="8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4</w:t>
            </w:r>
            <w:r w:rsidR="00F73BF7">
              <w:rPr>
                <w:sz w:val="24"/>
              </w:rPr>
              <w:t xml:space="preserve">.2.5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right="103" w:firstLine="0"/>
              <w:jc w:val="left"/>
            </w:pPr>
            <w:r>
              <w:rPr>
                <w:sz w:val="24"/>
              </w:rPr>
              <w:t xml:space="preserve">Кадмий как </w:t>
            </w:r>
            <w:proofErr w:type="spellStart"/>
            <w:r>
              <w:rPr>
                <w:sz w:val="24"/>
              </w:rPr>
              <w:t>токсикант</w:t>
            </w:r>
            <w:proofErr w:type="spellEnd"/>
            <w:r>
              <w:rPr>
                <w:sz w:val="24"/>
              </w:rPr>
              <w:t xml:space="preserve"> окружающей среды. Кадмий в пищевых цепях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857AFC" w:rsidP="001404BD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3185D" w:rsidP="001404BD">
            <w:pPr>
              <w:spacing w:after="0" w:line="240" w:lineRule="auto"/>
              <w:ind w:left="0" w:right="109" w:firstLine="0"/>
              <w:jc w:val="center"/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Отчет </w:t>
            </w:r>
          </w:p>
        </w:tc>
      </w:tr>
      <w:tr w:rsidR="00A3185D" w:rsidTr="00694F05">
        <w:tblPrEx>
          <w:tblCellMar>
            <w:top w:w="15" w:type="dxa"/>
            <w:right w:w="50" w:type="dxa"/>
          </w:tblCellMar>
        </w:tblPrEx>
        <w:trPr>
          <w:trHeight w:val="8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i/>
                <w:sz w:val="24"/>
              </w:rPr>
              <w:t>Практическая работа</w:t>
            </w:r>
            <w:r>
              <w:rPr>
                <w:sz w:val="24"/>
              </w:rPr>
              <w:t xml:space="preserve"> «Определение соединений кадмия в окружающей среде»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</w:tr>
      <w:tr w:rsidR="00A3185D" w:rsidTr="00694F05">
        <w:tblPrEx>
          <w:tblCellMar>
            <w:top w:w="15" w:type="dxa"/>
            <w:right w:w="50" w:type="dxa"/>
          </w:tblCellMar>
        </w:tblPrEx>
        <w:trPr>
          <w:trHeight w:val="25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4</w:t>
            </w:r>
            <w:r w:rsidR="00F73BF7">
              <w:rPr>
                <w:sz w:val="24"/>
              </w:rPr>
              <w:t xml:space="preserve">.2.6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Ртуть. Амальгамы. Ртуть как </w:t>
            </w:r>
            <w:proofErr w:type="spellStart"/>
            <w:r>
              <w:rPr>
                <w:sz w:val="24"/>
              </w:rPr>
              <w:t>биоцид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694F05">
        <w:tblPrEx>
          <w:tblCellMar>
            <w:top w:w="15" w:type="dxa"/>
            <w:right w:w="50" w:type="dxa"/>
          </w:tblCellMar>
        </w:tblPrEx>
        <w:trPr>
          <w:trHeight w:val="104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4</w:t>
            </w:r>
            <w:r w:rsidR="00F73BF7">
              <w:rPr>
                <w:sz w:val="24"/>
              </w:rPr>
              <w:t xml:space="preserve">.2.7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right="50" w:firstLine="0"/>
              <w:jc w:val="left"/>
            </w:pPr>
            <w:r>
              <w:rPr>
                <w:sz w:val="24"/>
              </w:rPr>
              <w:t xml:space="preserve">Алюминий как </w:t>
            </w:r>
            <w:proofErr w:type="spellStart"/>
            <w:r>
              <w:rPr>
                <w:sz w:val="24"/>
              </w:rPr>
              <w:t>токсикант</w:t>
            </w:r>
            <w:proofErr w:type="spellEnd"/>
            <w:r>
              <w:rPr>
                <w:sz w:val="24"/>
              </w:rPr>
              <w:t xml:space="preserve"> окружающей среды. </w:t>
            </w:r>
          </w:p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i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«Определение алюминия в сточных водах»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857AFC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>1</w:t>
            </w:r>
            <w:r w:rsidR="00F73BF7">
              <w:rPr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3185D" w:rsidP="001404BD">
            <w:pPr>
              <w:spacing w:after="0" w:line="240" w:lineRule="auto"/>
              <w:ind w:left="0" w:right="59" w:firstLine="0"/>
              <w:jc w:val="center"/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Отчет </w:t>
            </w:r>
          </w:p>
        </w:tc>
      </w:tr>
      <w:tr w:rsidR="00A3185D" w:rsidTr="00694F05">
        <w:tblPrEx>
          <w:tblCellMar>
            <w:top w:w="15" w:type="dxa"/>
            <w:right w:w="50" w:type="dxa"/>
          </w:tblCellMar>
        </w:tblPrEx>
        <w:trPr>
          <w:trHeight w:val="62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>4</w:t>
            </w:r>
            <w:r w:rsidR="00F73BF7">
              <w:rPr>
                <w:sz w:val="24"/>
              </w:rPr>
              <w:t xml:space="preserve">.3.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b/>
                <w:i/>
                <w:sz w:val="24"/>
              </w:rPr>
              <w:t xml:space="preserve">Радиационное </w:t>
            </w:r>
          </w:p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b/>
                <w:i/>
                <w:sz w:val="24"/>
              </w:rPr>
              <w:t xml:space="preserve">загрязнение окружающей среды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3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694F05">
        <w:tblPrEx>
          <w:tblCellMar>
            <w:top w:w="15" w:type="dxa"/>
            <w:right w:w="50" w:type="dxa"/>
          </w:tblCellMar>
        </w:tblPrEx>
        <w:trPr>
          <w:trHeight w:val="8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4" w:firstLine="0"/>
              <w:jc w:val="left"/>
            </w:pPr>
            <w:r>
              <w:rPr>
                <w:sz w:val="24"/>
              </w:rPr>
              <w:t>4</w:t>
            </w:r>
            <w:r w:rsidR="00F73BF7">
              <w:rPr>
                <w:sz w:val="24"/>
              </w:rPr>
              <w:t xml:space="preserve">.3.1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Радиоактивность. Источники радиоактивности – компоненты пищевых цепей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694F05">
        <w:tblPrEx>
          <w:tblCellMar>
            <w:top w:w="15" w:type="dxa"/>
            <w:left w:w="108" w:type="dxa"/>
            <w:right w:w="50" w:type="dxa"/>
          </w:tblCellMar>
        </w:tblPrEx>
        <w:trPr>
          <w:trHeight w:val="26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4</w:t>
            </w:r>
            <w:r w:rsidR="00F73BF7">
              <w:rPr>
                <w:sz w:val="24"/>
              </w:rPr>
              <w:t xml:space="preserve">.6.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Лекарства и здоровье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7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694F05">
        <w:tblPrEx>
          <w:tblCellMar>
            <w:top w:w="15" w:type="dxa"/>
            <w:left w:w="108" w:type="dxa"/>
            <w:right w:w="50" w:type="dxa"/>
          </w:tblCellMar>
        </w:tblPrEx>
        <w:trPr>
          <w:trHeight w:val="46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4</w:t>
            </w:r>
            <w:r w:rsidR="00F73BF7">
              <w:rPr>
                <w:sz w:val="24"/>
              </w:rPr>
              <w:t xml:space="preserve">.6.1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right="45" w:firstLine="0"/>
              <w:jc w:val="left"/>
            </w:pPr>
            <w:r>
              <w:rPr>
                <w:sz w:val="24"/>
              </w:rPr>
              <w:t xml:space="preserve">Правила грамотного обращения с лекарствами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694F05">
        <w:tblPrEx>
          <w:tblCellMar>
            <w:top w:w="15" w:type="dxa"/>
            <w:left w:w="108" w:type="dxa"/>
            <w:right w:w="50" w:type="dxa"/>
          </w:tblCellMar>
        </w:tblPrEx>
        <w:trPr>
          <w:trHeight w:val="46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4</w:t>
            </w:r>
            <w:r w:rsidR="00F73BF7">
              <w:rPr>
                <w:sz w:val="24"/>
              </w:rPr>
              <w:t xml:space="preserve">.6.2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Лекарственные препараты в пищевых </w:t>
            </w:r>
          </w:p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цепях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802251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>1</w:t>
            </w:r>
            <w:r w:rsidR="00F73BF7">
              <w:rPr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3185D" w:rsidP="001404BD">
            <w:pPr>
              <w:spacing w:after="0" w:line="240" w:lineRule="auto"/>
              <w:ind w:left="0" w:right="59" w:firstLine="0"/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top w:w="15" w:type="dxa"/>
            <w:left w:w="108" w:type="dxa"/>
            <w:right w:w="50" w:type="dxa"/>
          </w:tblCellMar>
        </w:tblPrEx>
        <w:trPr>
          <w:trHeight w:val="56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4</w:t>
            </w:r>
            <w:r w:rsidR="00F73BF7">
              <w:rPr>
                <w:sz w:val="24"/>
              </w:rPr>
              <w:t xml:space="preserve">.6.3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Аллергия и загрязнение окружающей среды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694F05">
        <w:tblPrEx>
          <w:tblCellMar>
            <w:top w:w="15" w:type="dxa"/>
            <w:left w:w="108" w:type="dxa"/>
            <w:right w:w="50" w:type="dxa"/>
          </w:tblCellMar>
        </w:tblPrEx>
        <w:trPr>
          <w:trHeight w:val="11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4</w:t>
            </w:r>
            <w:r w:rsidR="00F73BF7">
              <w:rPr>
                <w:sz w:val="24"/>
              </w:rPr>
              <w:t xml:space="preserve">.6.4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 xml:space="preserve">«Анализ некоторых лекарственных препаратов: аспирина, анальгина, глицина»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F73BF7" w:rsidP="001404BD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85D" w:rsidRDefault="00A71AA4" w:rsidP="001404BD">
            <w:pPr>
              <w:spacing w:after="0" w:line="240" w:lineRule="auto"/>
              <w:ind w:left="0" w:right="59" w:firstLine="0"/>
              <w:jc w:val="center"/>
            </w:pPr>
            <w:r>
              <w:rPr>
                <w:sz w:val="24"/>
              </w:rPr>
              <w:t>1</w:t>
            </w:r>
            <w:r w:rsidR="00F73BF7">
              <w:rPr>
                <w:sz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Отчет </w:t>
            </w:r>
          </w:p>
        </w:tc>
      </w:tr>
      <w:tr w:rsidR="00A3185D" w:rsidTr="008D3C1A">
        <w:tblPrEx>
          <w:tblCellMar>
            <w:top w:w="15" w:type="dxa"/>
            <w:left w:w="0" w:type="dxa"/>
            <w:right w:w="115" w:type="dxa"/>
          </w:tblCellMar>
        </w:tblPrEx>
        <w:trPr>
          <w:gridAfter w:val="1"/>
          <w:wAfter w:w="20" w:type="dxa"/>
          <w:trHeight w:val="28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A3185D" w:rsidP="001404BD">
            <w:pPr>
              <w:spacing w:after="0" w:line="240" w:lineRule="auto"/>
              <w:ind w:left="135" w:firstLine="0"/>
              <w:jc w:val="left"/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08" w:firstLine="0"/>
              <w:jc w:val="lef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14" w:firstLine="0"/>
              <w:jc w:val="center"/>
            </w:pPr>
            <w:r>
              <w:rPr>
                <w:b/>
                <w:sz w:val="24"/>
              </w:rPr>
              <w:t>70</w:t>
            </w:r>
            <w:r w:rsidR="00F73BF7">
              <w:rPr>
                <w:b/>
                <w:sz w:val="24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14" w:firstLine="0"/>
              <w:jc w:val="center"/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857AFC" w:rsidP="001404BD">
            <w:pPr>
              <w:spacing w:after="0" w:line="240" w:lineRule="auto"/>
              <w:ind w:left="114" w:firstLine="0"/>
              <w:jc w:val="center"/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5D" w:rsidRDefault="00F73BF7" w:rsidP="001404BD">
            <w:pPr>
              <w:spacing w:after="0" w:line="240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3185D" w:rsidTr="008D3C1A">
        <w:tblPrEx>
          <w:tblCellMar>
            <w:top w:w="15" w:type="dxa"/>
            <w:left w:w="0" w:type="dxa"/>
            <w:right w:w="115" w:type="dxa"/>
          </w:tblCellMar>
        </w:tblPrEx>
        <w:trPr>
          <w:trHeight w:val="325"/>
        </w:trPr>
        <w:tc>
          <w:tcPr>
            <w:tcW w:w="6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3185D" w:rsidRDefault="00F73BF7" w:rsidP="001404BD">
            <w:pPr>
              <w:spacing w:after="0" w:line="240" w:lineRule="auto"/>
              <w:ind w:left="-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54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3185D" w:rsidRDefault="00A3185D" w:rsidP="001404BD">
            <w:pPr>
              <w:spacing w:after="0" w:line="240" w:lineRule="auto"/>
              <w:ind w:left="0" w:firstLine="0"/>
              <w:jc w:val="left"/>
            </w:pPr>
          </w:p>
        </w:tc>
      </w:tr>
    </w:tbl>
    <w:p w:rsidR="00A3185D" w:rsidRDefault="00F73BF7" w:rsidP="001404BD">
      <w:pPr>
        <w:spacing w:after="0" w:line="240" w:lineRule="auto"/>
        <w:ind w:left="707" w:right="707"/>
        <w:jc w:val="center"/>
      </w:pPr>
      <w:r>
        <w:rPr>
          <w:b/>
        </w:rPr>
        <w:t xml:space="preserve">III. СОДЕРЖАНИЕ ПРОГРАММЫ </w:t>
      </w:r>
    </w:p>
    <w:p w:rsidR="00A3185D" w:rsidRDefault="00F73BF7" w:rsidP="001404BD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185D" w:rsidRDefault="00F73BF7" w:rsidP="001404BD">
      <w:pPr>
        <w:pStyle w:val="2"/>
        <w:spacing w:after="0" w:line="240" w:lineRule="auto"/>
        <w:ind w:left="707" w:right="699"/>
        <w:jc w:val="center"/>
      </w:pPr>
      <w:r>
        <w:t xml:space="preserve">Раздел 1. История взаимоотношений человека и природы </w:t>
      </w:r>
    </w:p>
    <w:p w:rsidR="00A3185D" w:rsidRDefault="00F73BF7" w:rsidP="001404BD">
      <w:pPr>
        <w:spacing w:after="0" w:line="240" w:lineRule="auto"/>
        <w:ind w:left="-15" w:firstLine="710"/>
      </w:pPr>
      <w:r>
        <w:t>Источники энергии (</w:t>
      </w:r>
      <w:proofErr w:type="spellStart"/>
      <w:r>
        <w:t>исчерпаемые</w:t>
      </w:r>
      <w:proofErr w:type="spellEnd"/>
      <w:r>
        <w:t xml:space="preserve"> и неисчерпаемые). «Экологический рюкзак». Необходимость бережного отношения к окружающей среде. Человек и природа в далеком прошлом: присваивающее хозяйство. Древние люди. Влияние природных условий на расселение и занятия древних людей.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Основные занятия древних людей: собирательство и охота. Присваивающее хозяйство. Локальный характер влияния деятельности древних собирателей и охотников на природу.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Переход человека к производящему хозяйству. Производящее хозяйство. Возникновение земледелия и скотоводства. Воздействие на природу древних земледельцев и скотоводов. Стихийное природопользование. Опустынивание. Гибель цивилизаций.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От колесницы до самолета. Изменение характера природопользования в процессе развития человеческого общества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Человек и природа в настоящем. Прямое и косвенное воздействие хозяйственной деятельности человека на природу. Интродукция. </w:t>
      </w:r>
    </w:p>
    <w:p w:rsidR="00A3185D" w:rsidRDefault="00F73BF7" w:rsidP="001404BD">
      <w:pPr>
        <w:spacing w:after="0" w:line="240" w:lineRule="auto"/>
        <w:ind w:left="10" w:right="-4"/>
        <w:jc w:val="right"/>
      </w:pPr>
      <w:r>
        <w:t xml:space="preserve">Неисчерпаемые и </w:t>
      </w:r>
      <w:proofErr w:type="spellStart"/>
      <w:r>
        <w:t>исчерпаемые</w:t>
      </w:r>
      <w:proofErr w:type="spellEnd"/>
      <w:r>
        <w:t xml:space="preserve"> источники энергии. Источники энергии </w:t>
      </w:r>
    </w:p>
    <w:p w:rsidR="00A3185D" w:rsidRDefault="00F73BF7" w:rsidP="001404BD">
      <w:pPr>
        <w:spacing w:after="0" w:line="240" w:lineRule="auto"/>
        <w:ind w:left="-5"/>
      </w:pPr>
      <w:r>
        <w:lastRenderedPageBreak/>
        <w:t>(</w:t>
      </w:r>
      <w:proofErr w:type="spellStart"/>
      <w:r>
        <w:t>исчерпаемые</w:t>
      </w:r>
      <w:proofErr w:type="spellEnd"/>
      <w:r>
        <w:t xml:space="preserve"> и неисчерпаемые). «Экологический рюкзак». Необходимость бережного отношения к окружающей среде. Альтернативные источники энергии. Приливные электростанции. Энергия ветра. Геотермальная энергия. Биоэнергетика. </w:t>
      </w:r>
    </w:p>
    <w:p w:rsidR="00A3185D" w:rsidRDefault="00F73BF7" w:rsidP="001404BD">
      <w:pPr>
        <w:spacing w:after="0" w:line="240" w:lineRule="auto"/>
        <w:ind w:left="568" w:firstLine="0"/>
        <w:jc w:val="left"/>
      </w:pPr>
      <w:r>
        <w:rPr>
          <w:b/>
          <w:i/>
        </w:rPr>
        <w:t xml:space="preserve">Практические задания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Моделируем ветряной двигатель.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Строим «розу ветров» своей местности.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Превращение разных видов энергии друг в друга.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Нагреваем по-разному (передача тепловой энергии излучением, теплопроводностью, конвекцией). </w:t>
      </w:r>
    </w:p>
    <w:p w:rsidR="00A3185D" w:rsidRDefault="00A3185D" w:rsidP="001404BD">
      <w:pPr>
        <w:spacing w:after="0" w:line="240" w:lineRule="auto"/>
        <w:ind w:left="568" w:firstLine="0"/>
        <w:jc w:val="left"/>
      </w:pPr>
    </w:p>
    <w:p w:rsidR="00A3185D" w:rsidRDefault="00F73BF7" w:rsidP="001404BD">
      <w:pPr>
        <w:pStyle w:val="2"/>
        <w:spacing w:after="0" w:line="240" w:lineRule="auto"/>
        <w:ind w:left="1554" w:right="0"/>
      </w:pPr>
      <w:r>
        <w:t xml:space="preserve">Раздел </w:t>
      </w:r>
      <w:r w:rsidR="00857AFC">
        <w:t>2</w:t>
      </w:r>
      <w:r>
        <w:t xml:space="preserve">. Биосфера - среда обитания всего живого на Земле </w:t>
      </w:r>
    </w:p>
    <w:p w:rsidR="00A3185D" w:rsidRDefault="00F73BF7" w:rsidP="001404BD">
      <w:pPr>
        <w:spacing w:after="0" w:line="240" w:lineRule="auto"/>
        <w:ind w:left="-15" w:firstLine="710"/>
      </w:pPr>
      <w:r>
        <w:t>Экология: что это такое. Направления современной экологии. Экология - наука, изучающая взаимоотношения живых организмов друг с другом и с окружающей средой, «наука о доме». Направления современной экологии: общая экология, прикладная экология, экология человека, экология города (</w:t>
      </w:r>
      <w:proofErr w:type="spellStart"/>
      <w:r>
        <w:t>урбоэкология</w:t>
      </w:r>
      <w:proofErr w:type="spellEnd"/>
      <w:r>
        <w:t xml:space="preserve">). Значение экологических знаний в жизни современных людей.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Что такое экосистема. Основные компоненты экосистемы. Понятие «экосистема», общая характеристика. Основные компоненты экосистем. Основные элементы экологических систем: вид, популяция, сообщество (биоценоз), экосистема (биогеоценоз). Экологические связи, простейшая классификация: взаимосвязи между живыми, а также живыми и неживыми компонентами экосистемы. </w:t>
      </w:r>
    </w:p>
    <w:p w:rsidR="00A3185D" w:rsidRDefault="00F73BF7" w:rsidP="001404BD">
      <w:pPr>
        <w:spacing w:after="0" w:line="240" w:lineRule="auto"/>
        <w:ind w:left="-15" w:right="-10" w:firstLine="700"/>
        <w:jc w:val="left"/>
      </w:pPr>
      <w:r>
        <w:t>Вид и популяция</w:t>
      </w:r>
      <w:r>
        <w:rPr>
          <w:rFonts w:ascii="Calibri" w:eastAsia="Calibri" w:hAnsi="Calibri" w:cs="Calibri"/>
          <w:sz w:val="22"/>
        </w:rPr>
        <w:t xml:space="preserve">. </w:t>
      </w:r>
      <w:r>
        <w:t xml:space="preserve">Основные элементы экологических систем: вид, популяция, сообщество (биоценоз), экосистема (биогеоценоз). </w:t>
      </w:r>
      <w:r>
        <w:rPr>
          <w:i/>
        </w:rPr>
        <w:t>Практическая работа «Аквариум – модель экосистемы».</w:t>
      </w:r>
      <w:r>
        <w:t xml:space="preserve"> </w:t>
      </w:r>
    </w:p>
    <w:p w:rsidR="00A3185D" w:rsidRDefault="00F73BF7" w:rsidP="001404BD">
      <w:pPr>
        <w:spacing w:after="0" w:line="240" w:lineRule="auto"/>
        <w:ind w:left="-15" w:firstLine="710"/>
      </w:pPr>
      <w:r>
        <w:t>Взаимосвязи в биоценозах.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Пищевые цепочки. Продуценты, консументы и </w:t>
      </w:r>
      <w:proofErr w:type="spellStart"/>
      <w:r>
        <w:t>редуценты</w:t>
      </w:r>
      <w:proofErr w:type="spellEnd"/>
      <w:r>
        <w:t xml:space="preserve">. Живые организмы - активные участники круговорота энергии и вещества в природе. Многообразие форм взаимодействия организмов друг с другом. Причины и следствия внутривидовой конкуренции. Единство системы «хищник - жертва». </w:t>
      </w:r>
    </w:p>
    <w:p w:rsidR="00A3185D" w:rsidRDefault="00F73BF7" w:rsidP="001404BD">
      <w:pPr>
        <w:spacing w:after="0" w:line="240" w:lineRule="auto"/>
        <w:ind w:left="-15" w:firstLine="710"/>
      </w:pPr>
      <w:r>
        <w:t>Что такое биосфера Земли. Биосфера Земли - самая крупная природная экосистема.</w:t>
      </w:r>
      <w:r>
        <w:rPr>
          <w:rFonts w:ascii="Calibri" w:eastAsia="Calibri" w:hAnsi="Calibri" w:cs="Calibri"/>
          <w:sz w:val="22"/>
        </w:rPr>
        <w:t xml:space="preserve"> </w:t>
      </w:r>
      <w:r>
        <w:t>Биосфера — глобальная экосистема и ключевое понятие экологии. В.И. Вернадский — ученый, мыслитель и человек.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Биосфера, человек и ноосфера. Человек – естественная составляющая биосферы. 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Биологическое разнообразие биосферы. Повсеместность распространения жизни на Земле. Роль растений в биосфере. Влияние живых организмов на неживую природу. В. И. Вернадский и его учение о биосфере.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Человек в биосфере. Положительное и отрицательное воздействие хозяйственной деятельности человека на биосферу. Охрана биосферы — условие сохранения жизни на Земле.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Разнообразие условий жизни на Земле, его причины. Распространение живых организмов на Земле. Зависимость распространения живых организмов от распределения света и тепла, наличия или отсутствия воды. Ледяные пустыни, </w:t>
      </w:r>
      <w:r>
        <w:lastRenderedPageBreak/>
        <w:t xml:space="preserve">тундра, хвойные, смешанные, широколиственные и тропические леса, степи, пустыни: природные условия, их влияние на биологическое разнообразие, приспособленность живых организмов к условиям окружающей среды.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Среда обитания живых организмов: из чего она состоит. Среда обитания. Понятие об экологическом факторе как элементе среды, оказывающем воздействие на живой организм.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Факторы живой и неживой природы. Антропогенные факторы - факторы, связанные с деятельностью человека. Иерархическая структура экосистем и свойство </w:t>
      </w:r>
      <w:proofErr w:type="spellStart"/>
      <w:r>
        <w:t>эмерджентности</w:t>
      </w:r>
      <w:proofErr w:type="spellEnd"/>
      <w:r>
        <w:t xml:space="preserve">. Толерантность и адаптация живых организмов. 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Солнечная энергия – главная движущая сила процессов в экосистемах. Роль фотосинтеза. Баланс расходования поступившей на Землю солнечной энергии. Продуктивность фотосинтеза и его роль в поддержании содержания кислорода в атмосфере и жизни на Земле. 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Биосфера, человек и ноосфера. Стратегия природы и стратегия человечества. Стратегия устойчивого развития. Приоритет сохранения общемировых и национальных ценностей природопользования. </w:t>
      </w:r>
      <w:r>
        <w:rPr>
          <w:b/>
          <w:i/>
        </w:rPr>
        <w:t xml:space="preserve">Темы проектов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Устойчивое развитие и биосфера.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Экосистемы и антропогенное воздействие.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Оптимальное природопользование как необходимый компонент устойчивого развития.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Долгосрочные прогнозы динамики биосферы.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Стратегическая игра человечества и ее возможные исходы. </w:t>
      </w:r>
    </w:p>
    <w:p w:rsidR="00A3185D" w:rsidRDefault="00F73BF7" w:rsidP="001404BD">
      <w:pPr>
        <w:spacing w:after="0" w:line="240" w:lineRule="auto"/>
        <w:ind w:left="568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pStyle w:val="2"/>
        <w:spacing w:after="0" w:line="240" w:lineRule="auto"/>
        <w:ind w:left="707" w:right="139"/>
        <w:jc w:val="center"/>
      </w:pPr>
      <w:r>
        <w:t xml:space="preserve">Раздел </w:t>
      </w:r>
      <w:r w:rsidR="00857AFC">
        <w:t>3</w:t>
      </w:r>
      <w:r>
        <w:t xml:space="preserve">. Химия окружающей среды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Химические элементы в биосфере. Биогенные и второстепенные химические элементы. Макро и микроэлементы. Причины и признаки недостатка в организме человека некоторых элементов. Биогеохимические циклы. Циклы газообразных веществ. Осадочные циклы. Круговорот азота в биосфере. Сидерация. Круговорот углерода в биосфере. Круговорот кислорода в биосфере.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«Качественное определение некоторых тяжелых металлов в воде».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Атмосфера как светофильтр. Засоренность атмосферы. Причины изменения яркости, цвета атмосферы, прозрачности и видимости атмосферы. Экологические проблемы в атмосферы. Парниковый эффект. Парниковые </w:t>
      </w:r>
      <w:proofErr w:type="spellStart"/>
      <w:r>
        <w:t>газы</w:t>
      </w:r>
      <w:proofErr w:type="spellEnd"/>
      <w:r>
        <w:t xml:space="preserve">. Второстепенные компоненты атмосферы (углекислый газ, метан, оксиды азота, тропосферный озон, хлорфторуглероды). Последствия парникового эффекта. Озоновый щит и озоновая дыра. Цикл озона. Причины истончения озонового щита. Вещества – загрязнители тропосферы. Оксиды серы и хлора. Кислотные дожди. Химизм процессов. Фотохимический смог. Роль оксидов азота, озона, угарного газа, углеводородов и альдегидов в образовании фотохимического смога. </w:t>
      </w:r>
      <w:r>
        <w:rPr>
          <w:i/>
        </w:rPr>
        <w:t xml:space="preserve">Практическая работа «Изучение кислотности осадков».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«Исследование воздуха на содержание твердых примесей (визуально и при помощи микроскопа)». </w:t>
      </w:r>
    </w:p>
    <w:p w:rsidR="00A3185D" w:rsidRDefault="00F73BF7" w:rsidP="001404BD">
      <w:pPr>
        <w:spacing w:after="0" w:line="240" w:lineRule="auto"/>
        <w:ind w:left="-15" w:firstLine="710"/>
      </w:pPr>
      <w:r>
        <w:lastRenderedPageBreak/>
        <w:t xml:space="preserve">Дефицит пресной воды на планете. Загрязнение воды. Концентрирование </w:t>
      </w:r>
      <w:proofErr w:type="spellStart"/>
      <w:r>
        <w:t>токсикантов</w:t>
      </w:r>
      <w:proofErr w:type="spellEnd"/>
      <w:r>
        <w:t xml:space="preserve"> по биологическим цепочкам. Предельно допустимые концентрации веществ в воде. Обзор значений ПДК по наиболее опасным веществам. Сточные воды. Первичная, вторичная и третичная обработка сточных вод. Химические способы удаления загрязнений (сорбция, нейтрализация, коагуляция, стерилизация, экстракция, электрохимические способы). Синтетические поверхностно-активные вещества как загрязнители гидросферы. Источники диоксинового загрязнения воды.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«Тестирование качества воды».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«Очистка загрязненной воды».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«Определение содержания ионов водорода в воде: </w:t>
      </w:r>
      <w:proofErr w:type="spellStart"/>
      <w:r>
        <w:rPr>
          <w:i/>
        </w:rPr>
        <w:t>pH</w:t>
      </w:r>
      <w:proofErr w:type="spellEnd"/>
      <w:r>
        <w:rPr>
          <w:i/>
        </w:rPr>
        <w:t xml:space="preserve">- фактор воды (исследования проб воды с помощью бумажных индикаторов)».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«Определение общей жесткости воды из различных источников с помощью мыльного раствора».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«Определение аммиака и ионов аммония в воде».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Экологические проблемы литосферы. Пестициды. Инсектициды, гербициды, фунгициды, родентициды, </w:t>
      </w:r>
      <w:proofErr w:type="spellStart"/>
      <w:r>
        <w:t>нематоциды</w:t>
      </w:r>
      <w:proofErr w:type="spellEnd"/>
      <w:r>
        <w:t xml:space="preserve">, акарициды. Комплексная система защиты растений. Нитраты и нитриты. Их влияние на организм человека.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«Определение относительного количества нитратов в почве».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«Определение тяжелых металлов в почве (ионов меди двухвалентной, свинца)».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Экологический мониторинг. Задачи экологического мониторинга. Химические и биологические методы анализа. </w:t>
      </w:r>
      <w:proofErr w:type="spellStart"/>
      <w:r>
        <w:t>Биоиндикация</w:t>
      </w:r>
      <w:proofErr w:type="spellEnd"/>
      <w:r>
        <w:t xml:space="preserve">. </w:t>
      </w:r>
      <w:proofErr w:type="spellStart"/>
      <w:r>
        <w:t>Фитоиндикация</w:t>
      </w:r>
      <w:proofErr w:type="spellEnd"/>
      <w:r>
        <w:t xml:space="preserve">. Химические методы контроля.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«Оценка загрязнения воздуха по состоянию хвои сосны». Методы мониторинга воздушной среды.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«Оценка загрязнения воздуха по состоянию хвои сосны».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«Определение чистоты воздуха по лишайникам».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«Снег – индикатор чистоты воздуха».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«Определение запыленности воздуха».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«Оценка чистоты атмосферного воздуха по величине автотранспортной нагрузки».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Методы мониторинга воздушной среды.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«Растения – индикаторы плодородия почв».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«Растения - индикаторы кислотности почв».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«Растения – индикаторы водного режима почв».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«Органолептические показатели воды».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«Жесткость воды».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Методы мониторинга водной среды.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«Исследование водопроводной воды». </w:t>
      </w:r>
    </w:p>
    <w:p w:rsidR="00A3185D" w:rsidRDefault="00F73BF7" w:rsidP="001404BD">
      <w:pPr>
        <w:spacing w:after="0" w:line="240" w:lineRule="auto"/>
        <w:ind w:left="628" w:firstLine="0"/>
        <w:jc w:val="center"/>
      </w:pPr>
      <w:r>
        <w:rPr>
          <w:b/>
        </w:rPr>
        <w:t xml:space="preserve"> </w:t>
      </w:r>
    </w:p>
    <w:p w:rsidR="00A3185D" w:rsidRDefault="00F73BF7" w:rsidP="001404BD">
      <w:pPr>
        <w:pStyle w:val="2"/>
        <w:spacing w:after="0" w:line="240" w:lineRule="auto"/>
        <w:ind w:left="1459" w:right="0"/>
      </w:pPr>
      <w:r>
        <w:lastRenderedPageBreak/>
        <w:t xml:space="preserve">Раздел </w:t>
      </w:r>
      <w:r w:rsidR="00857AFC">
        <w:t>4</w:t>
      </w:r>
      <w:r>
        <w:t xml:space="preserve">. Ксенобиотики и их влияние на окружающую среду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Металлы – </w:t>
      </w:r>
      <w:proofErr w:type="spellStart"/>
      <w:r>
        <w:t>токсиканты</w:t>
      </w:r>
      <w:proofErr w:type="spellEnd"/>
      <w:r>
        <w:t xml:space="preserve"> окружающей среды. Понятие об антропогенной </w:t>
      </w:r>
      <w:proofErr w:type="spellStart"/>
      <w:r>
        <w:t>токсикации</w:t>
      </w:r>
      <w:proofErr w:type="spellEnd"/>
      <w:r>
        <w:t xml:space="preserve"> планеты. Свинец, кадмий, ртуть - неорганические </w:t>
      </w:r>
      <w:proofErr w:type="spellStart"/>
      <w:r>
        <w:t>экотоксиканты</w:t>
      </w:r>
      <w:proofErr w:type="spellEnd"/>
      <w:r>
        <w:t xml:space="preserve">. Свинец. Важнейшие физико-химические свойства свинца и его соединений. Свинец как </w:t>
      </w:r>
      <w:proofErr w:type="spellStart"/>
      <w:r>
        <w:t>токсикант</w:t>
      </w:r>
      <w:proofErr w:type="spellEnd"/>
      <w:r>
        <w:t xml:space="preserve"> окружающей среды. Свинец в пищевых цепях. Этилированный бензин и пищевые цепи.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Кадмий. Важнейшие физико-химические свойства кадмия и его соединений, нахождение в природе. Кадмий как </w:t>
      </w:r>
      <w:proofErr w:type="spellStart"/>
      <w:r>
        <w:t>токсикант</w:t>
      </w:r>
      <w:proofErr w:type="spellEnd"/>
      <w:r>
        <w:t xml:space="preserve"> окружающей среды. Кадмий в пищевых цепях.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Ртуть. Важнейшие физико-химические свойства ртути и её соединения. Амальгамы. Ртуть как </w:t>
      </w:r>
      <w:proofErr w:type="spellStart"/>
      <w:r>
        <w:t>биоцид</w:t>
      </w:r>
      <w:proofErr w:type="spellEnd"/>
      <w:r>
        <w:t xml:space="preserve">. Амальгамы. </w:t>
      </w:r>
      <w:proofErr w:type="spellStart"/>
      <w:r>
        <w:t>Метилртуть</w:t>
      </w:r>
      <w:proofErr w:type="spellEnd"/>
      <w:r>
        <w:t xml:space="preserve"> в пищевых цепях. Преобразование соединений ртути в водной среде. Болезнь Минамата.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Алюминий. Важнейшие физико-химические свойства алюминия и его соединений. Потребление алюминия. Алюминий как </w:t>
      </w:r>
      <w:proofErr w:type="spellStart"/>
      <w:r>
        <w:t>токсикант</w:t>
      </w:r>
      <w:proofErr w:type="spellEnd"/>
      <w:r>
        <w:t xml:space="preserve"> окружающей среды. Проявление интоксикации алюминием у людей. Болезнь </w:t>
      </w:r>
      <w:proofErr w:type="spellStart"/>
      <w:r>
        <w:t>Альтцгеймера</w:t>
      </w:r>
      <w:proofErr w:type="spellEnd"/>
      <w:r>
        <w:t xml:space="preserve">. </w:t>
      </w:r>
    </w:p>
    <w:p w:rsidR="00A3185D" w:rsidRDefault="00F73BF7" w:rsidP="001404BD">
      <w:pPr>
        <w:spacing w:after="0" w:line="240" w:lineRule="auto"/>
        <w:ind w:left="-15" w:firstLine="710"/>
      </w:pPr>
      <w:r>
        <w:t>Радиационное загрязнение окружающей среды.</w:t>
      </w:r>
      <w:r>
        <w:rPr>
          <w:b/>
        </w:rPr>
        <w:t xml:space="preserve"> </w:t>
      </w:r>
      <w:r>
        <w:t xml:space="preserve">Радиоактивность. Природная и искусственная радиоактивность. Естественный фон ионизирующих излучений. Источники радиоактивности – компоненты пищевых цепей. Невидимые лучи управляют жизненными процессами. Практическое использование ионизирующей радиации. 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Загрязнение атмосферы. Оксиды неметаллов: углерода, серы, азота – как загрязнители атмосферы. Способы попадания в атмосферу. </w:t>
      </w:r>
      <w:proofErr w:type="spellStart"/>
      <w:r>
        <w:t>Кумулятивность</w:t>
      </w:r>
      <w:proofErr w:type="spellEnd"/>
      <w:r>
        <w:t xml:space="preserve"> действия угарного газа на человека и признаки отравления им. ПДК токсичных газов в воздухе. Парниковый эффект и кислотные дожди: суть проблем, последствия, возможные пути решения.</w:t>
      </w:r>
      <w:r>
        <w:rPr>
          <w:b/>
        </w:rPr>
        <w:t xml:space="preserve"> </w:t>
      </w:r>
      <w:r>
        <w:t xml:space="preserve">Фотохимический туман (смог): состав, причины и условия образования. Смог как </w:t>
      </w:r>
      <w:proofErr w:type="spellStart"/>
      <w:r>
        <w:t>токсикант</w:t>
      </w:r>
      <w:proofErr w:type="spellEnd"/>
      <w:r>
        <w:t xml:space="preserve"> окружающей среды.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Минеральные удобрения и последствия их применения. Взаимосвязь и взаимозависимость растений и почвы. Значение микроэлементов для жизни растений и животных. Последствия несбалансированного применения минеральных удобрений. Проблема накопления нитратов. 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Ксенобиотики органического происхождения. Алкалоиды. Особенности строения алкалоидов и применение их в медицине. Бензол как родоначальник ароматических углеводородов. Бензол и его производные как </w:t>
      </w:r>
      <w:proofErr w:type="spellStart"/>
      <w:r>
        <w:t>токсиканты</w:t>
      </w:r>
      <w:proofErr w:type="spellEnd"/>
      <w:r>
        <w:t xml:space="preserve"> окружающей среды.  </w:t>
      </w:r>
    </w:p>
    <w:p w:rsidR="00A3185D" w:rsidRDefault="00F73BF7" w:rsidP="001404BD">
      <w:pPr>
        <w:spacing w:after="0" w:line="240" w:lineRule="auto"/>
        <w:ind w:left="-15" w:firstLine="710"/>
      </w:pPr>
      <w:proofErr w:type="spellStart"/>
      <w:r>
        <w:t>Полиароматические</w:t>
      </w:r>
      <w:proofErr w:type="spellEnd"/>
      <w:r>
        <w:t xml:space="preserve"> углеводороды (нафталин, антрацен, фенантрен, </w:t>
      </w:r>
      <w:proofErr w:type="spellStart"/>
      <w:r>
        <w:t>пирен</w:t>
      </w:r>
      <w:proofErr w:type="spellEnd"/>
      <w:r>
        <w:t xml:space="preserve">), их токсичность для людей. Диоксины как суперэкотоксиканты. </w:t>
      </w:r>
      <w:proofErr w:type="spellStart"/>
      <w:r>
        <w:t>Диэдрин</w:t>
      </w:r>
      <w:proofErr w:type="spellEnd"/>
      <w:r>
        <w:t xml:space="preserve">, </w:t>
      </w:r>
      <w:proofErr w:type="spellStart"/>
      <w:r>
        <w:t>пентахлорфенол</w:t>
      </w:r>
      <w:proofErr w:type="spellEnd"/>
      <w:r>
        <w:t xml:space="preserve">, дихлофос как </w:t>
      </w:r>
      <w:proofErr w:type="spellStart"/>
      <w:r>
        <w:t>токсиканты</w:t>
      </w:r>
      <w:proofErr w:type="spellEnd"/>
      <w:r>
        <w:t xml:space="preserve"> окружающей среды. Пестициды и их производные. Отрицательное воздействие применения пестицидов. 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Биологические методы борьбы с сельскохозяйственными вредителями. Формальдегид. Проявление интоксикации альдегидом у людей. Опасность древесностружечных плит. Нефть, нефтепродукты, их использование. Загрязнение окружающей среды нефтью и нефтепродуктами. </w:t>
      </w:r>
    </w:p>
    <w:p w:rsidR="00A3185D" w:rsidRDefault="00F73BF7" w:rsidP="001404BD">
      <w:pPr>
        <w:pStyle w:val="2"/>
        <w:spacing w:after="0" w:line="240" w:lineRule="auto"/>
        <w:ind w:left="707" w:right="133"/>
        <w:jc w:val="center"/>
      </w:pPr>
      <w:r>
        <w:lastRenderedPageBreak/>
        <w:t xml:space="preserve">Раздел </w:t>
      </w:r>
      <w:r w:rsidR="00857AFC">
        <w:t>5</w:t>
      </w:r>
      <w:r>
        <w:t xml:space="preserve">. Живой организм и химия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Кислород. Роль кислорода в окислении органических веществ. </w:t>
      </w:r>
      <w:bookmarkStart w:id="0" w:name="_GoBack"/>
      <w:r>
        <w:t xml:space="preserve">Поддержание электрической активности клетки и её мембраны за счет </w:t>
      </w:r>
      <w:bookmarkEnd w:id="0"/>
      <w:r>
        <w:t xml:space="preserve">биологического окисления. Кислород в медицине. Отрицательное влияние избытка кислорода (участие в цепных окислительных реакциях). Кислородный токсикоз (клеточное дыхание, наличие </w:t>
      </w:r>
      <w:proofErr w:type="spellStart"/>
      <w:r>
        <w:t>оксидантов</w:t>
      </w:r>
      <w:proofErr w:type="spellEnd"/>
      <w:r>
        <w:t xml:space="preserve"> – ингибиторов, снижающих цепные окислительные реакции в организмах). Озон. Свойства, применение.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Галогены. Содержание галогенов в тканях. Роль хлоридов в поддержании осмотического давления в клетках и организме в целом. Роль хлорида натрия в регуляции водного обмена. Физиологическая роль соляной кислоты в организме. Биологические функции фтора и его соединений. Наличие фтора в зубной эмали и костях человека и животных в виде </w:t>
      </w:r>
      <w:proofErr w:type="spellStart"/>
      <w:r>
        <w:t>фторкальциевой</w:t>
      </w:r>
      <w:proofErr w:type="spellEnd"/>
      <w:r>
        <w:t xml:space="preserve"> соли фосфорной кислоты. Бром </w:t>
      </w:r>
    </w:p>
    <w:p w:rsidR="00A3185D" w:rsidRDefault="00F73BF7" w:rsidP="001404BD">
      <w:pPr>
        <w:spacing w:after="0" w:line="240" w:lineRule="auto"/>
        <w:ind w:left="-5"/>
      </w:pPr>
      <w:r>
        <w:t xml:space="preserve">– постоянная активная часть тканей организмов, составная часть гормона гипофиза. Соли брома в медицине. Содержание йода в щитовидной железе. Гормоны тироксины. Йодная профилактика. Содержание йода в продуктах питания. </w:t>
      </w:r>
    </w:p>
    <w:p w:rsidR="00A3185D" w:rsidRDefault="00F73BF7" w:rsidP="001404BD">
      <w:pPr>
        <w:spacing w:after="0" w:line="240" w:lineRule="auto"/>
        <w:ind w:left="-15" w:firstLine="710"/>
      </w:pPr>
      <w:r>
        <w:t>Сера – составная часть аминокислот, компонентов белков, волос, шерсти, ногтей, витамина В</w:t>
      </w:r>
      <w:r>
        <w:rPr>
          <w:sz w:val="18"/>
        </w:rPr>
        <w:t xml:space="preserve">1. </w:t>
      </w:r>
      <w:r>
        <w:t xml:space="preserve">Сероводород и серная кислота – продукты распада серосодержащих аминокислот, их биологическая роль.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Электролиты. Биологическая роль солей, кислот, оснований, образующихся в результате распада органических веществ в организме. Буферные системы. Механизм действия буферных систем. </w:t>
      </w:r>
    </w:p>
    <w:p w:rsidR="00A3185D" w:rsidRDefault="00F73BF7" w:rsidP="001404BD">
      <w:pPr>
        <w:spacing w:after="0" w:line="240" w:lineRule="auto"/>
        <w:ind w:left="10" w:right="-4"/>
        <w:jc w:val="right"/>
      </w:pPr>
      <w:r>
        <w:t xml:space="preserve">Азот и фосфор. Содержание азота и фосфора в организмах. Азот – составная </w:t>
      </w:r>
    </w:p>
    <w:p w:rsidR="00A3185D" w:rsidRDefault="00F73BF7" w:rsidP="001404BD">
      <w:pPr>
        <w:spacing w:after="0" w:line="240" w:lineRule="auto"/>
        <w:ind w:left="-5"/>
      </w:pPr>
      <w:r>
        <w:t xml:space="preserve">часть белка, нуклеиновых кислот, </w:t>
      </w:r>
      <w:proofErr w:type="spellStart"/>
      <w:r>
        <w:t>простетических</w:t>
      </w:r>
      <w:proofErr w:type="spellEnd"/>
      <w:r>
        <w:t xml:space="preserve"> групп ферментов. Фосфор – составная часть костной ткани, нуклеотидов, нуклеопротеидов, фосфорных эфиров. Макроэргические связи – АТФ, АДФ.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Металлы. Ионы металлов как стабилизаторы третичных структур </w:t>
      </w:r>
      <w:proofErr w:type="spellStart"/>
      <w:r>
        <w:t>белковферментов</w:t>
      </w:r>
      <w:proofErr w:type="spellEnd"/>
      <w:r>
        <w:t xml:space="preserve">. Ионы металлов - активаторы ферментов. Участие металлов в ОВР, образовании </w:t>
      </w:r>
      <w:proofErr w:type="spellStart"/>
      <w:r>
        <w:t>металлоферментов</w:t>
      </w:r>
      <w:proofErr w:type="spellEnd"/>
      <w:r>
        <w:t xml:space="preserve">. Ферментативные роли магния и двухвалентного железа, ионов кобальта, марганца, кадмия, цинка, никеля, бария и меди.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Щелочные и щелочноземельные металлы. Содержание ионов натрия, кальция, калия, магния в живых организмах в виде солей и соединений с белками, нуклеиновыми кислотами. Роль ионов натрия и калия. Осмотическое давление плазмы крови. Роль кальция в свертывании крови, в синтезе хлорофилла. 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Железо. Участие железа в образовании гемоглобина, миоглобина, каталазы, цитохромов. Содержание железа в тканях глазного хрусталика, роговицы, печени, селезенки. Применение препаратов железа при лечении анемии, истощении, упадке сил.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Вода. Водный и минеральный обмен. Значение воды и водородных связей в теплообмене организма, распаде веществ, переносе их в клетки и продуктов обмена из клетки. Свободная и связанная вода в организме. Вода – источник водорода и кислорода при фотосинтезе.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lastRenderedPageBreak/>
        <w:t xml:space="preserve">Практическая работа «Качественный анализ органических веществ». Определение углерода, водорода в органическом веществе. Определение азота в органическом веществе.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«Обнаружение белка в биологическом материале». Обнаружение белков молока. Цветные реакции белков – </w:t>
      </w:r>
      <w:proofErr w:type="spellStart"/>
      <w:r>
        <w:rPr>
          <w:i/>
        </w:rPr>
        <w:t>биуретовая</w:t>
      </w:r>
      <w:proofErr w:type="spellEnd"/>
      <w:r>
        <w:rPr>
          <w:i/>
        </w:rPr>
        <w:t xml:space="preserve"> и ксантопротеиновая.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«Обнаружение ионов кальция и магния в костной ткани».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«Обнаружение катионов биологических сред». Обнаружение катионов кальция по осадку, цвету пламени. </w:t>
      </w:r>
    </w:p>
    <w:p w:rsidR="00A3185D" w:rsidRDefault="00F73BF7" w:rsidP="001404BD">
      <w:pPr>
        <w:spacing w:after="0" w:line="240" w:lineRule="auto"/>
        <w:ind w:left="-5"/>
      </w:pPr>
      <w:r>
        <w:rPr>
          <w:i/>
        </w:rPr>
        <w:t xml:space="preserve">Практическая работа «Обнаружение анионов биологических сред». Обнаружение сульфатов, фосфатов. </w:t>
      </w:r>
    </w:p>
    <w:p w:rsidR="00A3185D" w:rsidRDefault="00F73BF7" w:rsidP="001404BD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A3185D" w:rsidRDefault="00F73BF7" w:rsidP="001404BD">
      <w:pPr>
        <w:pStyle w:val="2"/>
        <w:spacing w:after="0" w:line="240" w:lineRule="auto"/>
        <w:ind w:left="1276" w:right="0"/>
      </w:pPr>
      <w:r>
        <w:t xml:space="preserve">IV. ОРГАНИЗАЦИОННО-ПЕДАГОГИЧЕСКИЕ УСЛОВИЯ РЕАЛИЗАЦИИ ПРОГРАММЫ </w:t>
      </w:r>
    </w:p>
    <w:p w:rsidR="00A3185D" w:rsidRDefault="00F73BF7" w:rsidP="001404BD">
      <w:pPr>
        <w:spacing w:after="0" w:line="240" w:lineRule="auto"/>
        <w:ind w:left="568" w:firstLine="0"/>
        <w:jc w:val="left"/>
      </w:pPr>
      <w:r>
        <w:t xml:space="preserve"> </w:t>
      </w:r>
    </w:p>
    <w:p w:rsidR="00A3185D" w:rsidRDefault="00F73BF7" w:rsidP="001404BD">
      <w:pPr>
        <w:spacing w:after="0" w:line="240" w:lineRule="auto"/>
        <w:ind w:left="-5" w:right="3052"/>
        <w:jc w:val="left"/>
      </w:pPr>
      <w:r>
        <w:rPr>
          <w:b/>
        </w:rPr>
        <w:t xml:space="preserve">Учебно-методическое обеспечение Программы </w:t>
      </w:r>
      <w:r>
        <w:rPr>
          <w:i/>
        </w:rPr>
        <w:t xml:space="preserve">Формы занятий: </w:t>
      </w:r>
    </w:p>
    <w:p w:rsidR="00A3185D" w:rsidRDefault="00F73BF7" w:rsidP="001404BD">
      <w:pPr>
        <w:numPr>
          <w:ilvl w:val="0"/>
          <w:numId w:val="7"/>
        </w:numPr>
        <w:spacing w:after="0" w:line="240" w:lineRule="auto"/>
        <w:ind w:left="510" w:hanging="302"/>
      </w:pPr>
      <w:r>
        <w:t xml:space="preserve">защита творческих и исследовательских проектов; </w:t>
      </w:r>
    </w:p>
    <w:p w:rsidR="00A3185D" w:rsidRDefault="00F73BF7" w:rsidP="001404BD">
      <w:pPr>
        <w:numPr>
          <w:ilvl w:val="0"/>
          <w:numId w:val="7"/>
        </w:numPr>
        <w:spacing w:after="0" w:line="240" w:lineRule="auto"/>
        <w:ind w:left="510" w:hanging="302"/>
      </w:pPr>
      <w:r>
        <w:t xml:space="preserve">занятия- исследования; </w:t>
      </w:r>
    </w:p>
    <w:p w:rsidR="00A3185D" w:rsidRDefault="00F73BF7" w:rsidP="001404BD">
      <w:pPr>
        <w:numPr>
          <w:ilvl w:val="0"/>
          <w:numId w:val="7"/>
        </w:numPr>
        <w:spacing w:after="0" w:line="240" w:lineRule="auto"/>
        <w:ind w:left="510" w:hanging="302"/>
      </w:pPr>
      <w:r>
        <w:t xml:space="preserve">занятия- практикумы; </w:t>
      </w:r>
    </w:p>
    <w:p w:rsidR="00A3185D" w:rsidRDefault="00F73BF7" w:rsidP="001404BD">
      <w:pPr>
        <w:numPr>
          <w:ilvl w:val="0"/>
          <w:numId w:val="7"/>
        </w:numPr>
        <w:spacing w:after="0" w:line="240" w:lineRule="auto"/>
        <w:ind w:left="510" w:hanging="302"/>
      </w:pPr>
      <w:r>
        <w:t xml:space="preserve">экскурсии в живую природу; </w:t>
      </w:r>
    </w:p>
    <w:p w:rsidR="00A3185D" w:rsidRDefault="00F73BF7" w:rsidP="001404BD">
      <w:pPr>
        <w:numPr>
          <w:ilvl w:val="0"/>
          <w:numId w:val="7"/>
        </w:numPr>
        <w:spacing w:after="0" w:line="240" w:lineRule="auto"/>
        <w:ind w:left="510" w:hanging="302"/>
      </w:pPr>
      <w:r>
        <w:t xml:space="preserve">лабораторные работы; </w:t>
      </w:r>
    </w:p>
    <w:p w:rsidR="00A3185D" w:rsidRDefault="00F73BF7" w:rsidP="001404BD">
      <w:pPr>
        <w:numPr>
          <w:ilvl w:val="0"/>
          <w:numId w:val="7"/>
        </w:numPr>
        <w:spacing w:after="0" w:line="240" w:lineRule="auto"/>
        <w:ind w:left="510" w:hanging="302"/>
      </w:pPr>
      <w:r>
        <w:t xml:space="preserve">теоретические занятия (тематические лекции); </w:t>
      </w:r>
    </w:p>
    <w:p w:rsidR="00A3185D" w:rsidRDefault="00F73BF7" w:rsidP="001404BD">
      <w:pPr>
        <w:numPr>
          <w:ilvl w:val="0"/>
          <w:numId w:val="7"/>
        </w:numPr>
        <w:spacing w:after="0" w:line="240" w:lineRule="auto"/>
        <w:ind w:left="510" w:hanging="302"/>
      </w:pPr>
      <w:r>
        <w:t xml:space="preserve">выставки. </w:t>
      </w:r>
    </w:p>
    <w:p w:rsidR="00A3185D" w:rsidRDefault="00F73BF7" w:rsidP="001404BD">
      <w:pPr>
        <w:spacing w:after="0" w:line="240" w:lineRule="auto"/>
        <w:ind w:left="210" w:firstLine="710"/>
      </w:pPr>
      <w:r>
        <w:t xml:space="preserve">Участие в учебно-исследовательских экспедициях и выездных экологических практиках не является обязательным для всех обучающихся. В выездных мероприятиях могут участвовать обучающиеся, имеющие разрешение от медицинского учреждения и должный уровень подготовки, который определяется педагогом. </w:t>
      </w:r>
    </w:p>
    <w:p w:rsidR="00A3185D" w:rsidRDefault="00F73BF7" w:rsidP="001404B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pStyle w:val="2"/>
        <w:spacing w:after="0" w:line="240" w:lineRule="auto"/>
        <w:ind w:left="-5" w:right="0"/>
      </w:pPr>
      <w:r>
        <w:t xml:space="preserve">Дидактические материалы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Методика обучения предполагает доступность излагаемой информации для возраста обучающихся, что достигается за счёт наглядности и неразрывной связи с практическими занятиями. 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Формы занятий определяются направленностями программы и её особенностями. Программа включает как теоретические и практические занятия в учебных кабинетах, так и экскурсионные выходы на территорию города, в парки, скверы, ботанические сады. </w:t>
      </w:r>
    </w:p>
    <w:p w:rsidR="00A3185D" w:rsidRDefault="00F73BF7" w:rsidP="001404BD">
      <w:pPr>
        <w:spacing w:after="0" w:line="240" w:lineRule="auto"/>
        <w:ind w:left="-15" w:right="-10" w:firstLine="700"/>
        <w:jc w:val="left"/>
      </w:pPr>
      <w:r>
        <w:t xml:space="preserve">Подача теоретического материала осуществляется в форме занимательного рассказа с одновременным показом иллюстраций, схем, видеоматериалов, фотографий и т.п. Подача практического материала осуществляется в форме групповых работ и практических занятий.  </w:t>
      </w:r>
    </w:p>
    <w:p w:rsidR="00A3185D" w:rsidRDefault="00F73BF7" w:rsidP="001404B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pStyle w:val="2"/>
        <w:spacing w:after="0" w:line="240" w:lineRule="auto"/>
        <w:ind w:left="-5" w:right="0"/>
      </w:pPr>
      <w:r>
        <w:lastRenderedPageBreak/>
        <w:t xml:space="preserve">Материально-техническое оснащение программы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Помещение, укомплектованное стандартным учебным оборудованием и мебелью (доска, парты, стулья, шкафы, </w:t>
      </w:r>
      <w:proofErr w:type="spellStart"/>
      <w:r>
        <w:t>электрообеспечение</w:t>
      </w:r>
      <w:proofErr w:type="spellEnd"/>
      <w:r>
        <w:t xml:space="preserve">, вытяжной шкаф, раковина с холодной водопроводной водой). </w:t>
      </w:r>
    </w:p>
    <w:p w:rsidR="00A3185D" w:rsidRDefault="00F73BF7" w:rsidP="001404BD">
      <w:pPr>
        <w:spacing w:after="0" w:line="240" w:lineRule="auto"/>
        <w:ind w:left="720"/>
      </w:pPr>
      <w:r>
        <w:t xml:space="preserve">Необходимые для экспериментов оборудование и реактивы. Мультимедийное оборудование: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Компьютер.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Ноутбук. 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Проектор.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Флэш-карты. 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Экран. 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Средства телекоммуникации (локальные школьные сети, выход в интернет). </w:t>
      </w:r>
    </w:p>
    <w:p w:rsidR="00A3185D" w:rsidRDefault="00F73BF7" w:rsidP="001404BD">
      <w:pPr>
        <w:spacing w:after="0" w:line="240" w:lineRule="auto"/>
        <w:ind w:left="568" w:firstLine="0"/>
        <w:jc w:val="left"/>
      </w:pPr>
      <w:r>
        <w:t xml:space="preserve"> </w:t>
      </w:r>
    </w:p>
    <w:p w:rsidR="00A3185D" w:rsidRDefault="00F73BF7" w:rsidP="001404BD">
      <w:pPr>
        <w:spacing w:after="0" w:line="240" w:lineRule="auto"/>
        <w:ind w:left="720"/>
      </w:pPr>
      <w:r>
        <w:t>Лабораторное оборудование</w:t>
      </w:r>
      <w:r>
        <w:rPr>
          <w:i/>
        </w:rPr>
        <w:t xml:space="preserve">: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Микроскопы.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Микропрепараты.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Коллекции полезных ископаемых.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Коллекции почв.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Бинокли.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Лупы. 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Микроскопы. 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Предметные стёкла. 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Покровные стёкла. 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r>
        <w:t xml:space="preserve">Чашки Петри.  </w:t>
      </w:r>
    </w:p>
    <w:p w:rsidR="00A3185D" w:rsidRDefault="00F73BF7" w:rsidP="001404BD">
      <w:pPr>
        <w:numPr>
          <w:ilvl w:val="0"/>
          <w:numId w:val="8"/>
        </w:numPr>
        <w:spacing w:after="0" w:line="240" w:lineRule="auto"/>
        <w:ind w:left="510" w:hanging="302"/>
      </w:pPr>
      <w:proofErr w:type="spellStart"/>
      <w:r>
        <w:t>Препаровальные</w:t>
      </w:r>
      <w:proofErr w:type="spellEnd"/>
      <w:r>
        <w:t xml:space="preserve"> иглы. </w:t>
      </w:r>
    </w:p>
    <w:p w:rsidR="00A3185D" w:rsidRDefault="00F73BF7" w:rsidP="001404BD">
      <w:pPr>
        <w:spacing w:after="0" w:line="240" w:lineRule="auto"/>
        <w:ind w:left="568" w:firstLine="0"/>
        <w:jc w:val="left"/>
      </w:pPr>
      <w:r>
        <w:rPr>
          <w:i/>
        </w:rPr>
        <w:t xml:space="preserve"> </w:t>
      </w:r>
    </w:p>
    <w:p w:rsidR="00A3185D" w:rsidRDefault="00F73BF7" w:rsidP="001404BD">
      <w:pPr>
        <w:pStyle w:val="2"/>
        <w:spacing w:after="0" w:line="240" w:lineRule="auto"/>
        <w:ind w:left="578" w:right="0"/>
      </w:pPr>
      <w:r>
        <w:t xml:space="preserve">Кадровое обеспечение программы </w:t>
      </w:r>
    </w:p>
    <w:p w:rsidR="00A3185D" w:rsidRDefault="00F73BF7" w:rsidP="001404BD">
      <w:pPr>
        <w:spacing w:after="0" w:line="240" w:lineRule="auto"/>
        <w:ind w:left="-15" w:firstLine="710"/>
      </w:pPr>
      <w:r>
        <w:t xml:space="preserve">Педагог, реализующий программу, должен иметь высшее или среднее профессиональное образование в соответствующем направлении. </w:t>
      </w:r>
    </w:p>
    <w:p w:rsidR="00A3185D" w:rsidRDefault="00F73BF7" w:rsidP="001404BD">
      <w:pPr>
        <w:spacing w:after="0" w:line="240" w:lineRule="auto"/>
        <w:ind w:left="710" w:firstLine="0"/>
        <w:jc w:val="left"/>
      </w:pPr>
      <w:r>
        <w:t xml:space="preserve"> </w:t>
      </w:r>
    </w:p>
    <w:p w:rsidR="00A3185D" w:rsidRDefault="00F73BF7" w:rsidP="001404B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pStyle w:val="2"/>
        <w:spacing w:after="0" w:line="240" w:lineRule="auto"/>
        <w:ind w:left="707" w:right="700"/>
        <w:jc w:val="center"/>
      </w:pPr>
      <w:r>
        <w:t xml:space="preserve">V. СПИСОК ЛИТЕРАТУРЫ </w:t>
      </w:r>
    </w:p>
    <w:p w:rsidR="00A3185D" w:rsidRDefault="00F73BF7" w:rsidP="001404B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A3185D" w:rsidRDefault="00F73BF7" w:rsidP="001404BD">
      <w:pPr>
        <w:spacing w:after="0" w:line="240" w:lineRule="auto"/>
        <w:ind w:left="-5"/>
        <w:jc w:val="left"/>
      </w:pPr>
      <w:r>
        <w:rPr>
          <w:b/>
        </w:rPr>
        <w:t xml:space="preserve">Литература для педагогов: </w:t>
      </w:r>
    </w:p>
    <w:p w:rsidR="00A3185D" w:rsidRDefault="00F73BF7" w:rsidP="001404BD">
      <w:pPr>
        <w:numPr>
          <w:ilvl w:val="0"/>
          <w:numId w:val="9"/>
        </w:numPr>
        <w:spacing w:after="0" w:line="240" w:lineRule="auto"/>
      </w:pPr>
      <w:proofErr w:type="spellStart"/>
      <w:r>
        <w:t>Андруз</w:t>
      </w:r>
      <w:proofErr w:type="spellEnd"/>
      <w:r>
        <w:t xml:space="preserve">, Дж. Введение в химию окружающей среды. Пер. с англ. / Дж. </w:t>
      </w:r>
      <w:proofErr w:type="spellStart"/>
      <w:r>
        <w:t>Андруз</w:t>
      </w:r>
      <w:proofErr w:type="spellEnd"/>
      <w:r>
        <w:t xml:space="preserve">, П. </w:t>
      </w:r>
      <w:proofErr w:type="spellStart"/>
      <w:r>
        <w:t>Бримблекумб</w:t>
      </w:r>
      <w:proofErr w:type="spellEnd"/>
      <w:r>
        <w:t xml:space="preserve">, Т. </w:t>
      </w:r>
      <w:proofErr w:type="spellStart"/>
      <w:r>
        <w:t>Джикелз</w:t>
      </w:r>
      <w:proofErr w:type="spellEnd"/>
      <w:r>
        <w:t xml:space="preserve">, П. </w:t>
      </w:r>
      <w:proofErr w:type="spellStart"/>
      <w:r>
        <w:t>Лисс</w:t>
      </w:r>
      <w:proofErr w:type="spellEnd"/>
      <w:r>
        <w:t xml:space="preserve">. - М.: Мир, 1999. - 271 с.  </w:t>
      </w:r>
    </w:p>
    <w:p w:rsidR="00A3185D" w:rsidRDefault="00F73BF7" w:rsidP="001404BD">
      <w:pPr>
        <w:numPr>
          <w:ilvl w:val="0"/>
          <w:numId w:val="9"/>
        </w:numPr>
        <w:spacing w:after="0" w:line="240" w:lineRule="auto"/>
      </w:pPr>
      <w:r>
        <w:t xml:space="preserve">Алексеев С.В., Груздева Н.В., Муравьев А.Г., Гущина Э.В. Практикум по экологии: Учебное пособие /под ред. С.В. Алексеева. - М.: АО МДС, 1996. - 192 с. </w:t>
      </w:r>
    </w:p>
    <w:p w:rsidR="00A3185D" w:rsidRDefault="00F73BF7" w:rsidP="001404BD">
      <w:pPr>
        <w:numPr>
          <w:ilvl w:val="0"/>
          <w:numId w:val="9"/>
        </w:numPr>
        <w:spacing w:after="0" w:line="240" w:lineRule="auto"/>
      </w:pPr>
      <w:proofErr w:type="spellStart"/>
      <w:r>
        <w:t>Ашихмина</w:t>
      </w:r>
      <w:proofErr w:type="spellEnd"/>
      <w:r>
        <w:t xml:space="preserve"> Т.Я. Школьный экологический мониторинг: Учебно-методическое пособие / Под ред. Т.Я. </w:t>
      </w:r>
      <w:proofErr w:type="spellStart"/>
      <w:r>
        <w:t>Ашихминой</w:t>
      </w:r>
      <w:proofErr w:type="spellEnd"/>
      <w:r>
        <w:t xml:space="preserve">. - М.: Агар, 2000 </w:t>
      </w:r>
    </w:p>
    <w:p w:rsidR="00A3185D" w:rsidRDefault="00F73BF7" w:rsidP="001404BD">
      <w:pPr>
        <w:numPr>
          <w:ilvl w:val="0"/>
          <w:numId w:val="9"/>
        </w:numPr>
        <w:spacing w:after="0" w:line="240" w:lineRule="auto"/>
      </w:pPr>
      <w:r>
        <w:t xml:space="preserve">Беспамятнов Г.П., Кротов Ю.А. Предельно допустимые концентрации химических веществ в окружающей среде: Справочник. Л.: Химия, 1985. 528 с. 5. </w:t>
      </w:r>
      <w:proofErr w:type="spellStart"/>
      <w:r>
        <w:t>Богдановкий</w:t>
      </w:r>
      <w:proofErr w:type="spellEnd"/>
      <w:r>
        <w:t xml:space="preserve"> Г.А. Химическая экология. М.: Изд-во МГУ, 1994. 237 с. </w:t>
      </w:r>
    </w:p>
    <w:p w:rsidR="00A3185D" w:rsidRDefault="00F73BF7" w:rsidP="001404BD">
      <w:pPr>
        <w:numPr>
          <w:ilvl w:val="0"/>
          <w:numId w:val="10"/>
        </w:numPr>
        <w:spacing w:after="0" w:line="240" w:lineRule="auto"/>
        <w:ind w:hanging="259"/>
      </w:pPr>
      <w:r>
        <w:lastRenderedPageBreak/>
        <w:t xml:space="preserve">Боровский Е.Э. Аэрозольное загрязнение атмосферы // Химия. – 1998. - № 16,18,20,22 </w:t>
      </w:r>
    </w:p>
    <w:p w:rsidR="00A3185D" w:rsidRDefault="00F73BF7" w:rsidP="001404BD">
      <w:pPr>
        <w:numPr>
          <w:ilvl w:val="0"/>
          <w:numId w:val="10"/>
        </w:numPr>
        <w:spacing w:after="0" w:line="240" w:lineRule="auto"/>
        <w:ind w:hanging="259"/>
      </w:pPr>
      <w:r>
        <w:t xml:space="preserve">Боровский Е.Э. Парниковый эффект: зло или благо? // Химия. – 1996. - № 17 </w:t>
      </w:r>
    </w:p>
    <w:p w:rsidR="00A3185D" w:rsidRDefault="00F73BF7" w:rsidP="001404BD">
      <w:pPr>
        <w:numPr>
          <w:ilvl w:val="0"/>
          <w:numId w:val="10"/>
        </w:numPr>
        <w:spacing w:after="0" w:line="240" w:lineRule="auto"/>
        <w:ind w:hanging="259"/>
      </w:pPr>
      <w:r>
        <w:t xml:space="preserve">Боровский Е.Э. Человек и природа // Химия в школе. – 2004. -№ 8. – С. 8-13. </w:t>
      </w:r>
    </w:p>
    <w:p w:rsidR="00A3185D" w:rsidRDefault="00F73BF7" w:rsidP="001404BD">
      <w:pPr>
        <w:numPr>
          <w:ilvl w:val="0"/>
          <w:numId w:val="10"/>
        </w:numPr>
        <w:spacing w:after="0" w:line="240" w:lineRule="auto"/>
        <w:ind w:hanging="259"/>
      </w:pPr>
      <w:r>
        <w:t xml:space="preserve">Вернадский В.И. Живое вещество и биосфера – М.: Наука, 1994. </w:t>
      </w:r>
    </w:p>
    <w:p w:rsidR="00A3185D" w:rsidRDefault="00F73BF7" w:rsidP="001404BD">
      <w:pPr>
        <w:spacing w:after="0" w:line="240" w:lineRule="auto"/>
        <w:ind w:left="-5"/>
      </w:pPr>
      <w:r>
        <w:t xml:space="preserve">10 Гидрохимические показатели состояния окружающей среды: справочные материалы под ред. Гусевой Т.В. М.: ФОРУМ ИНФРА-М, 2007. – 192 с. </w:t>
      </w:r>
    </w:p>
    <w:p w:rsidR="00A3185D" w:rsidRDefault="00F73BF7" w:rsidP="001404BD">
      <w:pPr>
        <w:numPr>
          <w:ilvl w:val="0"/>
          <w:numId w:val="11"/>
        </w:numPr>
        <w:spacing w:after="0" w:line="240" w:lineRule="auto"/>
        <w:ind w:hanging="400"/>
      </w:pPr>
      <w:proofErr w:type="spellStart"/>
      <w:r>
        <w:t>Гольдфейн</w:t>
      </w:r>
      <w:proofErr w:type="spellEnd"/>
      <w:r>
        <w:t xml:space="preserve"> М.Д., Кожевников Н.В. Глобальные последствия загрязнения атмосферы // Химия. – 1995. - № 25, 26 </w:t>
      </w:r>
    </w:p>
    <w:p w:rsidR="00A3185D" w:rsidRDefault="00F73BF7" w:rsidP="001404BD">
      <w:pPr>
        <w:numPr>
          <w:ilvl w:val="0"/>
          <w:numId w:val="11"/>
        </w:numPr>
        <w:spacing w:after="0" w:line="240" w:lineRule="auto"/>
        <w:ind w:hanging="400"/>
      </w:pPr>
      <w:proofErr w:type="spellStart"/>
      <w:r>
        <w:t>Гольдфейн</w:t>
      </w:r>
      <w:proofErr w:type="spellEnd"/>
      <w:r>
        <w:t xml:space="preserve"> М.Д., Кожевников Н.В., Трубников А.В., </w:t>
      </w:r>
      <w:proofErr w:type="spellStart"/>
      <w:r>
        <w:t>Шулов</w:t>
      </w:r>
      <w:proofErr w:type="spellEnd"/>
      <w:r>
        <w:t xml:space="preserve"> С.Я. Проблемы жизни в окружающей среде // Химия. – 1996. - № 2, 3, 7-10, 15, 16, 23, 28. </w:t>
      </w:r>
    </w:p>
    <w:p w:rsidR="00A3185D" w:rsidRDefault="00F73BF7" w:rsidP="001404BD">
      <w:pPr>
        <w:numPr>
          <w:ilvl w:val="0"/>
          <w:numId w:val="11"/>
        </w:numPr>
        <w:spacing w:after="0" w:line="240" w:lineRule="auto"/>
        <w:ind w:hanging="400"/>
      </w:pPr>
      <w:r>
        <w:t xml:space="preserve">Горбунов A.B., Ляпунов С.М., </w:t>
      </w:r>
      <w:proofErr w:type="spellStart"/>
      <w:r>
        <w:t>Окина</w:t>
      </w:r>
      <w:proofErr w:type="spellEnd"/>
      <w:r>
        <w:t xml:space="preserve"> О.И. и др. Экологическая химия. Оценка поступления микроэлементов в организм человека с продуктами питания в центральных регионах России. 2006. Т. 15, </w:t>
      </w:r>
      <w:proofErr w:type="spellStart"/>
      <w:r>
        <w:t>вып</w:t>
      </w:r>
      <w:proofErr w:type="spellEnd"/>
      <w:r>
        <w:t xml:space="preserve">. 1. С. 47-59. </w:t>
      </w:r>
    </w:p>
    <w:p w:rsidR="00A3185D" w:rsidRDefault="00F73BF7" w:rsidP="001404BD">
      <w:pPr>
        <w:numPr>
          <w:ilvl w:val="0"/>
          <w:numId w:val="11"/>
        </w:numPr>
        <w:spacing w:after="0" w:line="240" w:lineRule="auto"/>
        <w:ind w:hanging="400"/>
      </w:pPr>
      <w:r>
        <w:t xml:space="preserve">Другов, Ю.С. Методы анализа загрязнений воздуха / Ю.С. Другов, А.Б. Беликов, </w:t>
      </w:r>
    </w:p>
    <w:p w:rsidR="00A3185D" w:rsidRDefault="00F73BF7" w:rsidP="001404BD">
      <w:pPr>
        <w:spacing w:after="0" w:line="240" w:lineRule="auto"/>
        <w:ind w:left="-5"/>
      </w:pPr>
      <w:r>
        <w:t xml:space="preserve">Г.А. Дьякова, В.М. </w:t>
      </w:r>
      <w:proofErr w:type="spellStart"/>
      <w:r>
        <w:t>Тульчинский</w:t>
      </w:r>
      <w:proofErr w:type="spellEnd"/>
      <w:r>
        <w:t xml:space="preserve">. - М.: Химия, 1984. - 384 с. </w:t>
      </w:r>
    </w:p>
    <w:p w:rsidR="00A3185D" w:rsidRDefault="00F73BF7" w:rsidP="001404BD">
      <w:pPr>
        <w:numPr>
          <w:ilvl w:val="0"/>
          <w:numId w:val="11"/>
        </w:numPr>
        <w:spacing w:after="0" w:line="240" w:lineRule="auto"/>
        <w:ind w:hanging="400"/>
      </w:pPr>
      <w:r>
        <w:t xml:space="preserve">Дурновцева Т, </w:t>
      </w:r>
      <w:proofErr w:type="spellStart"/>
      <w:r>
        <w:t>Филинова</w:t>
      </w:r>
      <w:proofErr w:type="spellEnd"/>
      <w:r>
        <w:t xml:space="preserve"> И.П. Нитраты и нитриты: методика определения в сельскохозяйственной продукции // Химия. – 1994. - № 27, 28. 16. Злотников, Э.Г. Химико-экологический анализ различных природных сред: экспериментальный материал для факультативных и кружковых занятий в средних школах / Э. Г. Злотников, Э. Р. Эстрин. – Киров: Изд-во ВГПУ, 1996. – 111 с. </w:t>
      </w:r>
    </w:p>
    <w:p w:rsidR="00A3185D" w:rsidRDefault="00F73BF7" w:rsidP="001404BD">
      <w:pPr>
        <w:numPr>
          <w:ilvl w:val="0"/>
          <w:numId w:val="12"/>
        </w:numPr>
        <w:spacing w:after="0" w:line="240" w:lineRule="auto"/>
        <w:ind w:hanging="473"/>
      </w:pPr>
      <w:r>
        <w:t xml:space="preserve">Исидоров, В.А. Введение в химическую </w:t>
      </w:r>
      <w:proofErr w:type="spellStart"/>
      <w:r>
        <w:t>экотоксикологию</w:t>
      </w:r>
      <w:proofErr w:type="spellEnd"/>
      <w:r>
        <w:t xml:space="preserve">: Учеб. пособие. - СПб: </w:t>
      </w:r>
      <w:proofErr w:type="spellStart"/>
      <w:r>
        <w:t>Химиздат</w:t>
      </w:r>
      <w:proofErr w:type="spellEnd"/>
      <w:r>
        <w:t xml:space="preserve">, 1999. - 144 с. </w:t>
      </w:r>
    </w:p>
    <w:p w:rsidR="00A3185D" w:rsidRDefault="00F73BF7" w:rsidP="001404BD">
      <w:pPr>
        <w:numPr>
          <w:ilvl w:val="0"/>
          <w:numId w:val="12"/>
        </w:numPr>
        <w:spacing w:after="0" w:line="240" w:lineRule="auto"/>
        <w:ind w:hanging="473"/>
      </w:pPr>
      <w:r>
        <w:t xml:space="preserve">Комплексная экологическая практика школьников и студентов. Программы. </w:t>
      </w:r>
    </w:p>
    <w:p w:rsidR="00A3185D" w:rsidRDefault="00F73BF7" w:rsidP="001404BD">
      <w:pPr>
        <w:spacing w:after="0" w:line="240" w:lineRule="auto"/>
        <w:ind w:left="-5"/>
      </w:pPr>
      <w:r>
        <w:t xml:space="preserve">Методики. Оснащение: Учебно-методическое пособие / Под ред. проф. Л.А. </w:t>
      </w:r>
      <w:proofErr w:type="spellStart"/>
      <w:r>
        <w:t>Коробейниковой</w:t>
      </w:r>
      <w:proofErr w:type="spellEnd"/>
      <w:r>
        <w:t xml:space="preserve">. - Изд. 3-е,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- СПб: </w:t>
      </w:r>
      <w:proofErr w:type="spellStart"/>
      <w:r>
        <w:t>Крисмас</w:t>
      </w:r>
      <w:proofErr w:type="spellEnd"/>
      <w:r>
        <w:t xml:space="preserve">+, 2002. -268 с. </w:t>
      </w:r>
    </w:p>
    <w:p w:rsidR="00A3185D" w:rsidRDefault="00F73BF7" w:rsidP="001404BD">
      <w:pPr>
        <w:numPr>
          <w:ilvl w:val="0"/>
          <w:numId w:val="12"/>
        </w:numPr>
        <w:spacing w:after="0" w:line="240" w:lineRule="auto"/>
        <w:ind w:hanging="473"/>
      </w:pPr>
      <w:proofErr w:type="spellStart"/>
      <w:r>
        <w:t>Липаева</w:t>
      </w:r>
      <w:proofErr w:type="spellEnd"/>
      <w:r>
        <w:t xml:space="preserve"> М.А. Физиологическое действие тяжёлых металлов на организм человека // Химия. – 2004. - № 23. </w:t>
      </w:r>
    </w:p>
    <w:p w:rsidR="00A3185D" w:rsidRDefault="00F73BF7" w:rsidP="001404BD">
      <w:pPr>
        <w:numPr>
          <w:ilvl w:val="0"/>
          <w:numId w:val="12"/>
        </w:numPr>
        <w:spacing w:after="0" w:line="240" w:lineRule="auto"/>
        <w:ind w:hanging="473"/>
      </w:pPr>
      <w:r>
        <w:t xml:space="preserve">Майстренко В.Н., Хамитов Р.З., Будников Г.К. Эколого-аналитический мониторинг супертоксикантов, М.: Химия, 1996, 317с. </w:t>
      </w:r>
    </w:p>
    <w:p w:rsidR="00A3185D" w:rsidRDefault="00F73BF7" w:rsidP="001404BD">
      <w:pPr>
        <w:numPr>
          <w:ilvl w:val="0"/>
          <w:numId w:val="12"/>
        </w:numPr>
        <w:spacing w:after="0" w:line="240" w:lineRule="auto"/>
        <w:ind w:hanging="473"/>
      </w:pPr>
      <w:r>
        <w:t>Мансурова С.Е.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Следим за окружающей средой нашего города: 9-11кл. Школьный практикум, - ВЛАДОС, 2001. - 112 с. </w:t>
      </w:r>
    </w:p>
    <w:p w:rsidR="00A3185D" w:rsidRDefault="00F73BF7" w:rsidP="001404BD">
      <w:pPr>
        <w:numPr>
          <w:ilvl w:val="0"/>
          <w:numId w:val="12"/>
        </w:numPr>
        <w:spacing w:after="0" w:line="240" w:lineRule="auto"/>
        <w:ind w:hanging="473"/>
      </w:pPr>
      <w:r>
        <w:t xml:space="preserve">Мельник А.А. Контрольные измерительные материалы по оценке факторов экологического состояния окружающей среды: Сборник заданий и ответов / Под общ. ред. </w:t>
      </w:r>
      <w:proofErr w:type="spellStart"/>
      <w:r>
        <w:t>Муравьёва</w:t>
      </w:r>
      <w:proofErr w:type="spellEnd"/>
      <w:r>
        <w:t xml:space="preserve"> А.Г. - СПб: </w:t>
      </w:r>
      <w:proofErr w:type="spellStart"/>
      <w:r>
        <w:t>Крисмас</w:t>
      </w:r>
      <w:proofErr w:type="spellEnd"/>
      <w:r>
        <w:t xml:space="preserve">+, 2013. - 152 с. </w:t>
      </w:r>
    </w:p>
    <w:p w:rsidR="00A3185D" w:rsidRDefault="00F73BF7" w:rsidP="001404BD">
      <w:pPr>
        <w:numPr>
          <w:ilvl w:val="0"/>
          <w:numId w:val="12"/>
        </w:numPr>
        <w:spacing w:after="0" w:line="240" w:lineRule="auto"/>
        <w:ind w:hanging="473"/>
      </w:pPr>
      <w:r>
        <w:t>Методические указания к лабораторным работам «</w:t>
      </w:r>
      <w:proofErr w:type="spellStart"/>
      <w:r>
        <w:t>Биоиндикация</w:t>
      </w:r>
      <w:proofErr w:type="spellEnd"/>
      <w:r>
        <w:t xml:space="preserve"> как метод оценки состояния окружающей среды» Кравченко Н.Н., </w:t>
      </w:r>
      <w:proofErr w:type="spellStart"/>
      <w:r>
        <w:t>Ильминских</w:t>
      </w:r>
      <w:proofErr w:type="spellEnd"/>
      <w:r>
        <w:t xml:space="preserve"> Н.Г. – Тюмень, </w:t>
      </w:r>
    </w:p>
    <w:p w:rsidR="00A3185D" w:rsidRDefault="00F73BF7" w:rsidP="001404BD">
      <w:pPr>
        <w:spacing w:after="0" w:line="240" w:lineRule="auto"/>
        <w:ind w:left="-5"/>
      </w:pPr>
      <w:r>
        <w:t xml:space="preserve">2004 г. 31 с. </w:t>
      </w:r>
    </w:p>
    <w:p w:rsidR="00A3185D" w:rsidRDefault="00F73BF7" w:rsidP="001404BD">
      <w:pPr>
        <w:numPr>
          <w:ilvl w:val="0"/>
          <w:numId w:val="13"/>
        </w:numPr>
        <w:spacing w:after="0" w:line="240" w:lineRule="auto"/>
        <w:ind w:hanging="401"/>
      </w:pPr>
      <w:r>
        <w:t xml:space="preserve">Миллер Т. Жизнь в окружающей среде: </w:t>
      </w:r>
      <w:proofErr w:type="gramStart"/>
      <w:r>
        <w:t>В</w:t>
      </w:r>
      <w:proofErr w:type="gramEnd"/>
      <w:r>
        <w:t xml:space="preserve"> 2-х т. Под ред. Ягодина Г.А. М.: Прогресс-Пангея, 1994 </w:t>
      </w:r>
    </w:p>
    <w:p w:rsidR="00A3185D" w:rsidRDefault="00F73BF7" w:rsidP="001404BD">
      <w:pPr>
        <w:numPr>
          <w:ilvl w:val="0"/>
          <w:numId w:val="13"/>
        </w:numPr>
        <w:spacing w:after="0" w:line="240" w:lineRule="auto"/>
        <w:ind w:hanging="401"/>
      </w:pPr>
      <w:r>
        <w:lastRenderedPageBreak/>
        <w:t xml:space="preserve">Муравьёв А.Г., </w:t>
      </w:r>
      <w:proofErr w:type="spellStart"/>
      <w:r>
        <w:t>Каррыев</w:t>
      </w:r>
      <w:proofErr w:type="spellEnd"/>
      <w:r>
        <w:t xml:space="preserve"> Б.Б., </w:t>
      </w:r>
      <w:proofErr w:type="spellStart"/>
      <w:r>
        <w:t>Ляндзберг</w:t>
      </w:r>
      <w:proofErr w:type="spellEnd"/>
      <w:r>
        <w:t xml:space="preserve"> А.Р. Оценка экологического состояния почвы: Практическое руководство / Под ред. А.Г. </w:t>
      </w:r>
      <w:proofErr w:type="spellStart"/>
      <w:r>
        <w:t>Муравьёва</w:t>
      </w:r>
      <w:proofErr w:type="spellEnd"/>
      <w:r>
        <w:t xml:space="preserve">. — Изд. 2-е,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</w:t>
      </w:r>
      <w:proofErr w:type="spellStart"/>
      <w:r>
        <w:t>дополн</w:t>
      </w:r>
      <w:proofErr w:type="spellEnd"/>
      <w:r>
        <w:t xml:space="preserve">. -СПб: </w:t>
      </w:r>
      <w:proofErr w:type="spellStart"/>
      <w:r>
        <w:t>Крисмас</w:t>
      </w:r>
      <w:proofErr w:type="spellEnd"/>
      <w:r>
        <w:t xml:space="preserve">+, 2008. - 216 с. </w:t>
      </w:r>
    </w:p>
    <w:p w:rsidR="00A3185D" w:rsidRDefault="00F73BF7" w:rsidP="001404BD">
      <w:pPr>
        <w:numPr>
          <w:ilvl w:val="0"/>
          <w:numId w:val="13"/>
        </w:numPr>
        <w:spacing w:after="0" w:line="240" w:lineRule="auto"/>
        <w:ind w:hanging="401"/>
      </w:pPr>
      <w:r>
        <w:t xml:space="preserve">Муравьёв А.Г., Пугал Н.А., Лаврова В.Н. Экологический практикум: Учебное пособие с комплектом карт-инструкций / Под ред. к.х.н. А.Г. </w:t>
      </w:r>
      <w:proofErr w:type="spellStart"/>
      <w:r>
        <w:t>Муравьёва</w:t>
      </w:r>
      <w:proofErr w:type="spellEnd"/>
      <w:r>
        <w:t xml:space="preserve">. — 3-е изд., </w:t>
      </w:r>
      <w:proofErr w:type="spellStart"/>
      <w:r>
        <w:t>испр</w:t>
      </w:r>
      <w:proofErr w:type="spellEnd"/>
      <w:r>
        <w:t xml:space="preserve">. - СПб: </w:t>
      </w:r>
      <w:proofErr w:type="spellStart"/>
      <w:r>
        <w:t>Крисмас</w:t>
      </w:r>
      <w:proofErr w:type="spellEnd"/>
      <w:r>
        <w:t xml:space="preserve">+, 2012. - 176 с. </w:t>
      </w:r>
    </w:p>
    <w:p w:rsidR="00A3185D" w:rsidRDefault="00F73BF7" w:rsidP="001404BD">
      <w:pPr>
        <w:numPr>
          <w:ilvl w:val="0"/>
          <w:numId w:val="13"/>
        </w:numPr>
        <w:spacing w:after="0" w:line="240" w:lineRule="auto"/>
        <w:ind w:hanging="401"/>
      </w:pPr>
      <w:r>
        <w:t xml:space="preserve">Петров К. М Проблемы жизни в окружающей среде: </w:t>
      </w:r>
      <w:proofErr w:type="spellStart"/>
      <w:r>
        <w:t>учебн</w:t>
      </w:r>
      <w:proofErr w:type="spellEnd"/>
      <w:r>
        <w:t xml:space="preserve">. </w:t>
      </w:r>
      <w:proofErr w:type="spellStart"/>
      <w:r>
        <w:t>пособ</w:t>
      </w:r>
      <w:proofErr w:type="spellEnd"/>
      <w:r>
        <w:t xml:space="preserve">. Саратов: </w:t>
      </w:r>
      <w:proofErr w:type="spellStart"/>
      <w:r>
        <w:t>Изд</w:t>
      </w:r>
      <w:proofErr w:type="spellEnd"/>
      <w:r>
        <w:t xml:space="preserve">- во Саратов. ун-та 1995. </w:t>
      </w:r>
    </w:p>
    <w:p w:rsidR="00A3185D" w:rsidRDefault="00F73BF7" w:rsidP="001404BD">
      <w:pPr>
        <w:numPr>
          <w:ilvl w:val="0"/>
          <w:numId w:val="13"/>
        </w:numPr>
        <w:spacing w:after="0" w:line="240" w:lineRule="auto"/>
        <w:ind w:hanging="401"/>
      </w:pPr>
      <w:proofErr w:type="spellStart"/>
      <w:r>
        <w:t>Реймерс</w:t>
      </w:r>
      <w:proofErr w:type="spellEnd"/>
      <w:r>
        <w:t xml:space="preserve"> Н.Ф. Популярный биологический словарь. М.: Наука, -1991. </w:t>
      </w:r>
    </w:p>
    <w:p w:rsidR="00A3185D" w:rsidRDefault="00F73BF7" w:rsidP="001404BD">
      <w:pPr>
        <w:numPr>
          <w:ilvl w:val="0"/>
          <w:numId w:val="13"/>
        </w:numPr>
        <w:spacing w:after="0" w:line="240" w:lineRule="auto"/>
        <w:ind w:hanging="401"/>
      </w:pPr>
      <w:r>
        <w:t xml:space="preserve">Руководство по анализу воды. Питьевая и природная вода, почвенные вытяжки / </w:t>
      </w:r>
    </w:p>
    <w:p w:rsidR="00A3185D" w:rsidRDefault="00F73BF7" w:rsidP="001404BD">
      <w:pPr>
        <w:spacing w:after="0" w:line="240" w:lineRule="auto"/>
        <w:ind w:left="-5"/>
      </w:pPr>
      <w:r>
        <w:t xml:space="preserve">Под ред. к.х.н. А.Г. </w:t>
      </w:r>
      <w:proofErr w:type="spellStart"/>
      <w:r>
        <w:t>Муравьёва</w:t>
      </w:r>
      <w:proofErr w:type="spellEnd"/>
      <w:r>
        <w:t xml:space="preserve">. -Изд. 2-е, </w:t>
      </w:r>
      <w:proofErr w:type="spellStart"/>
      <w:r>
        <w:t>перераб</w:t>
      </w:r>
      <w:proofErr w:type="spellEnd"/>
      <w:r>
        <w:t>. — СПб. «</w:t>
      </w:r>
      <w:proofErr w:type="spellStart"/>
      <w:r>
        <w:t>Крисмас</w:t>
      </w:r>
      <w:proofErr w:type="spellEnd"/>
      <w:r>
        <w:t xml:space="preserve">+», 2012. - 264 с. </w:t>
      </w:r>
    </w:p>
    <w:p w:rsidR="00A3185D" w:rsidRDefault="00F73BF7" w:rsidP="001404BD">
      <w:pPr>
        <w:spacing w:after="0" w:line="240" w:lineRule="auto"/>
        <w:ind w:left="-5"/>
      </w:pPr>
      <w:r>
        <w:t xml:space="preserve">30.Рыжов, И.Н. Школьный экологический мониторинг городской среды: учеб. пособие по экологическому образованию школьников / И. Н. Рыжов, Г. А. Ягодин. – М.: Галактика, 2000. – 192 с. </w:t>
      </w:r>
    </w:p>
    <w:p w:rsidR="00A3185D" w:rsidRDefault="00F73BF7" w:rsidP="001404BD">
      <w:pPr>
        <w:numPr>
          <w:ilvl w:val="0"/>
          <w:numId w:val="14"/>
        </w:numPr>
        <w:spacing w:after="0" w:line="240" w:lineRule="auto"/>
      </w:pPr>
      <w:proofErr w:type="spellStart"/>
      <w:r>
        <w:t>Скурлатов</w:t>
      </w:r>
      <w:proofErr w:type="spellEnd"/>
      <w:r>
        <w:t xml:space="preserve"> Ю.И., </w:t>
      </w:r>
      <w:proofErr w:type="spellStart"/>
      <w:r>
        <w:t>Дука</w:t>
      </w:r>
      <w:proofErr w:type="spellEnd"/>
      <w:r>
        <w:t xml:space="preserve"> Г.Г., </w:t>
      </w:r>
      <w:proofErr w:type="spellStart"/>
      <w:r>
        <w:t>Мизити</w:t>
      </w:r>
      <w:proofErr w:type="spellEnd"/>
      <w:r>
        <w:t xml:space="preserve"> А. Введение в экологическую химию.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., 1994. 398 с. </w:t>
      </w:r>
    </w:p>
    <w:p w:rsidR="00A3185D" w:rsidRDefault="00F73BF7" w:rsidP="001404BD">
      <w:pPr>
        <w:numPr>
          <w:ilvl w:val="0"/>
          <w:numId w:val="14"/>
        </w:numPr>
        <w:spacing w:after="0" w:line="240" w:lineRule="auto"/>
      </w:pPr>
      <w:proofErr w:type="spellStart"/>
      <w:r>
        <w:t>Суравегина</w:t>
      </w:r>
      <w:proofErr w:type="spellEnd"/>
      <w:r>
        <w:t xml:space="preserve"> И.Т. Здоровье и окружающая среда. М.: Центр экологии и образования, -1993. </w:t>
      </w:r>
    </w:p>
    <w:p w:rsidR="00A3185D" w:rsidRDefault="00F73BF7" w:rsidP="001404BD">
      <w:pPr>
        <w:numPr>
          <w:ilvl w:val="0"/>
          <w:numId w:val="14"/>
        </w:numPr>
        <w:spacing w:after="0" w:line="240" w:lineRule="auto"/>
      </w:pPr>
      <w:proofErr w:type="spellStart"/>
      <w:r>
        <w:t>Тарарина</w:t>
      </w:r>
      <w:proofErr w:type="spellEnd"/>
      <w:r>
        <w:t>, Л. Ф. Экологический практикум для студентов и школьников (</w:t>
      </w:r>
      <w:proofErr w:type="spellStart"/>
      <w:r>
        <w:t>Биоиндикация</w:t>
      </w:r>
      <w:proofErr w:type="spellEnd"/>
      <w:r>
        <w:t xml:space="preserve"> загрязненной среды) / Л. Ф. </w:t>
      </w:r>
      <w:proofErr w:type="spellStart"/>
      <w:r>
        <w:t>Тарарина</w:t>
      </w:r>
      <w:proofErr w:type="spellEnd"/>
      <w:r>
        <w:t xml:space="preserve">. – М.: Аргус, 1997. – 80 с. </w:t>
      </w:r>
    </w:p>
    <w:p w:rsidR="00A3185D" w:rsidRDefault="00F73BF7" w:rsidP="001404BD">
      <w:pPr>
        <w:numPr>
          <w:ilvl w:val="0"/>
          <w:numId w:val="14"/>
        </w:numPr>
        <w:spacing w:after="0" w:line="240" w:lineRule="auto"/>
      </w:pPr>
      <w:r>
        <w:t xml:space="preserve">Усова Н.Т. Определение содержания тяжелых металлов в снеге и почве // Химия в школе. - 2002. - № 3. –С.74-75. </w:t>
      </w:r>
    </w:p>
    <w:p w:rsidR="00A3185D" w:rsidRDefault="00F73BF7" w:rsidP="001404BD">
      <w:pPr>
        <w:numPr>
          <w:ilvl w:val="0"/>
          <w:numId w:val="14"/>
        </w:numPr>
        <w:spacing w:after="0" w:line="240" w:lineRule="auto"/>
      </w:pPr>
      <w:proofErr w:type="spellStart"/>
      <w:r>
        <w:t>Фелленберг</w:t>
      </w:r>
      <w:proofErr w:type="spellEnd"/>
      <w:r>
        <w:t xml:space="preserve">, Г. Загрязнение природной среды. Введение в экологическую химию: Пер. с нем.- М.: Мир, 1997. - 232 с. </w:t>
      </w:r>
    </w:p>
    <w:p w:rsidR="00A3185D" w:rsidRDefault="00F73BF7" w:rsidP="001404BD">
      <w:pPr>
        <w:numPr>
          <w:ilvl w:val="0"/>
          <w:numId w:val="14"/>
        </w:numPr>
        <w:spacing w:after="0" w:line="240" w:lineRule="auto"/>
      </w:pPr>
      <w:r>
        <w:t xml:space="preserve">Харьковская Н.Л., Асеева З.Г. Анализ воды из природных источников // Химия в школе. – 1997. - № 3. С. 61-63. 37. Чертков И.Н. Химический эксперимент с малыми количествами реактивов: Кн. для учителя / И. Н. Чертков, П. Н. Жуков. - М.: Просвещение, 1989. – 190 с. </w:t>
      </w:r>
    </w:p>
    <w:p w:rsidR="00A3185D" w:rsidRDefault="00F73BF7" w:rsidP="001404BD">
      <w:pPr>
        <w:spacing w:after="0" w:line="240" w:lineRule="auto"/>
        <w:ind w:left="-5"/>
      </w:pPr>
      <w:r>
        <w:t xml:space="preserve">38. Шапиро И.А. Лишайники: удивительные организмы и индикаторы состояния окружающей среды: Пособие для учителей и старшеклассников. - СПб: </w:t>
      </w:r>
      <w:proofErr w:type="spellStart"/>
      <w:r>
        <w:t>Крисмас</w:t>
      </w:r>
      <w:proofErr w:type="spellEnd"/>
      <w:r>
        <w:t xml:space="preserve">+, 2003 39. Шустов С.Б., Шустов Л.Б. Химические основы экологии. М. - Просвещение. 1994. </w:t>
      </w:r>
    </w:p>
    <w:p w:rsidR="00A3185D" w:rsidRDefault="00F73BF7" w:rsidP="001404BD">
      <w:pPr>
        <w:spacing w:after="0" w:line="240" w:lineRule="auto"/>
        <w:ind w:left="-5"/>
      </w:pPr>
      <w:r>
        <w:t xml:space="preserve">– 239 с. </w:t>
      </w:r>
    </w:p>
    <w:p w:rsidR="00A3185D" w:rsidRDefault="00F73BF7" w:rsidP="001404BD">
      <w:pPr>
        <w:numPr>
          <w:ilvl w:val="0"/>
          <w:numId w:val="15"/>
        </w:numPr>
        <w:spacing w:after="0" w:line="240" w:lineRule="auto"/>
        <w:ind w:hanging="392"/>
      </w:pPr>
      <w:r>
        <w:t>Экология. / Под. ред. Денисова B.B. М.: ИКЦ «</w:t>
      </w:r>
      <w:proofErr w:type="spellStart"/>
      <w:r>
        <w:t>МарТ</w:t>
      </w:r>
      <w:proofErr w:type="spellEnd"/>
      <w:r>
        <w:t xml:space="preserve">». 2006. 768 с. </w:t>
      </w:r>
    </w:p>
    <w:p w:rsidR="00A3185D" w:rsidRDefault="00F73BF7" w:rsidP="001404BD">
      <w:pPr>
        <w:numPr>
          <w:ilvl w:val="0"/>
          <w:numId w:val="15"/>
        </w:numPr>
        <w:spacing w:after="0" w:line="240" w:lineRule="auto"/>
        <w:ind w:hanging="392"/>
      </w:pPr>
      <w:r>
        <w:t xml:space="preserve">Ягодин Г.Я. Экологическое образование и проблемы больших городов. М.: 1996. </w:t>
      </w:r>
    </w:p>
    <w:p w:rsidR="00A3185D" w:rsidRDefault="00F73BF7" w:rsidP="001404BD">
      <w:pPr>
        <w:spacing w:after="0" w:line="240" w:lineRule="auto"/>
        <w:ind w:left="568" w:firstLine="0"/>
        <w:jc w:val="left"/>
      </w:pPr>
      <w:r>
        <w:rPr>
          <w:i/>
        </w:rPr>
        <w:t xml:space="preserve"> </w:t>
      </w:r>
    </w:p>
    <w:p w:rsidR="00A3185D" w:rsidRDefault="00F73BF7" w:rsidP="001404BD">
      <w:pPr>
        <w:spacing w:after="0" w:line="240" w:lineRule="auto"/>
        <w:ind w:left="-5"/>
        <w:jc w:val="left"/>
      </w:pPr>
      <w:r>
        <w:rPr>
          <w:b/>
        </w:rPr>
        <w:t xml:space="preserve">Литература для обучающихся: </w:t>
      </w:r>
    </w:p>
    <w:p w:rsidR="00A3185D" w:rsidRDefault="00F73BF7" w:rsidP="001404BD">
      <w:pPr>
        <w:numPr>
          <w:ilvl w:val="0"/>
          <w:numId w:val="16"/>
        </w:numPr>
        <w:spacing w:after="0" w:line="240" w:lineRule="auto"/>
        <w:ind w:hanging="392"/>
      </w:pPr>
      <w:r>
        <w:t xml:space="preserve">Артамонов В.И. Занимательная физиология растений. - М.: </w:t>
      </w:r>
      <w:proofErr w:type="spellStart"/>
      <w:r>
        <w:t>Агропромиздат</w:t>
      </w:r>
      <w:proofErr w:type="spellEnd"/>
      <w:r>
        <w:t xml:space="preserve">, 1991. - 336 с. </w:t>
      </w:r>
    </w:p>
    <w:p w:rsidR="00A3185D" w:rsidRDefault="00F73BF7" w:rsidP="001404BD">
      <w:pPr>
        <w:numPr>
          <w:ilvl w:val="0"/>
          <w:numId w:val="16"/>
        </w:numPr>
        <w:spacing w:after="0" w:line="240" w:lineRule="auto"/>
        <w:ind w:hanging="392"/>
      </w:pPr>
      <w:r>
        <w:t xml:space="preserve">Брук М.С. Земля на ладони. - М.: </w:t>
      </w:r>
      <w:proofErr w:type="spellStart"/>
      <w:r>
        <w:t>Агропромиздат</w:t>
      </w:r>
      <w:proofErr w:type="spellEnd"/>
      <w:r>
        <w:t xml:space="preserve">, 1986. - 120 с. </w:t>
      </w:r>
    </w:p>
    <w:p w:rsidR="00A3185D" w:rsidRDefault="00F73BF7" w:rsidP="001404BD">
      <w:pPr>
        <w:numPr>
          <w:ilvl w:val="0"/>
          <w:numId w:val="16"/>
        </w:numPr>
        <w:spacing w:after="0" w:line="240" w:lineRule="auto"/>
        <w:ind w:hanging="392"/>
      </w:pPr>
      <w:proofErr w:type="spellStart"/>
      <w:r>
        <w:t>Годмен</w:t>
      </w:r>
      <w:proofErr w:type="spellEnd"/>
      <w:r>
        <w:t xml:space="preserve"> А. Иллюстрированный химический словарь. – М.: Мир, 1989. - 270 с. </w:t>
      </w:r>
    </w:p>
    <w:p w:rsidR="00A3185D" w:rsidRDefault="00F73BF7" w:rsidP="001404BD">
      <w:pPr>
        <w:numPr>
          <w:ilvl w:val="0"/>
          <w:numId w:val="16"/>
        </w:numPr>
        <w:spacing w:after="0" w:line="240" w:lineRule="auto"/>
        <w:ind w:hanging="392"/>
      </w:pPr>
      <w:proofErr w:type="spellStart"/>
      <w:r>
        <w:lastRenderedPageBreak/>
        <w:t>Войткевич</w:t>
      </w:r>
      <w:proofErr w:type="spellEnd"/>
      <w:r>
        <w:t xml:space="preserve"> Г.В. «Основы учения о биосфере» «Просвещение», Москва, 1989 </w:t>
      </w:r>
    </w:p>
    <w:p w:rsidR="00A3185D" w:rsidRDefault="00F73BF7" w:rsidP="001404BD">
      <w:pPr>
        <w:numPr>
          <w:ilvl w:val="0"/>
          <w:numId w:val="16"/>
        </w:numPr>
        <w:spacing w:after="0" w:line="240" w:lineRule="auto"/>
        <w:ind w:hanging="392"/>
      </w:pPr>
      <w:r>
        <w:t xml:space="preserve">Исследование экологического состояния водных объектов: Руководство по применению ранцевой полевой лаборатории «НКВ-Р» / Под ред. к.х.н. А.Г. </w:t>
      </w:r>
    </w:p>
    <w:p w:rsidR="00A3185D" w:rsidRDefault="00F73BF7" w:rsidP="001404BD">
      <w:pPr>
        <w:spacing w:after="0" w:line="240" w:lineRule="auto"/>
        <w:ind w:left="-5"/>
      </w:pPr>
      <w:r>
        <w:t>Муравьева. - СПб: «</w:t>
      </w:r>
      <w:proofErr w:type="spellStart"/>
      <w:r>
        <w:t>Крисмас</w:t>
      </w:r>
      <w:proofErr w:type="spellEnd"/>
      <w:r>
        <w:t xml:space="preserve">+», 2012. - 232 с. </w:t>
      </w:r>
    </w:p>
    <w:p w:rsidR="00A3185D" w:rsidRDefault="00F73BF7" w:rsidP="001404BD">
      <w:pPr>
        <w:numPr>
          <w:ilvl w:val="0"/>
          <w:numId w:val="16"/>
        </w:numPr>
        <w:spacing w:after="0" w:line="240" w:lineRule="auto"/>
        <w:ind w:hanging="392"/>
      </w:pPr>
      <w:r>
        <w:t xml:space="preserve">Келлер А.А., </w:t>
      </w:r>
      <w:proofErr w:type="spellStart"/>
      <w:r>
        <w:t>Кувакин</w:t>
      </w:r>
      <w:proofErr w:type="spellEnd"/>
      <w:r>
        <w:t xml:space="preserve"> В.И. Медицинская экология. СПб. Петрос, 1999. </w:t>
      </w:r>
    </w:p>
    <w:p w:rsidR="00A3185D" w:rsidRDefault="00F73BF7" w:rsidP="001404BD">
      <w:pPr>
        <w:numPr>
          <w:ilvl w:val="0"/>
          <w:numId w:val="16"/>
        </w:numPr>
        <w:spacing w:after="0" w:line="240" w:lineRule="auto"/>
        <w:ind w:hanging="392"/>
      </w:pPr>
      <w:r>
        <w:t xml:space="preserve">Кузьменко, Н.Е., Еремин, В.В., Попков В.А. Химия для школьников старших классов и поступающих в вузы. – М., 1995 – 527 с. </w:t>
      </w:r>
    </w:p>
    <w:p w:rsidR="00A3185D" w:rsidRDefault="00F73BF7" w:rsidP="001404BD">
      <w:pPr>
        <w:numPr>
          <w:ilvl w:val="0"/>
          <w:numId w:val="16"/>
        </w:numPr>
        <w:spacing w:after="0" w:line="240" w:lineRule="auto"/>
        <w:ind w:hanging="392"/>
      </w:pPr>
      <w:r>
        <w:t xml:space="preserve">Муравьёв А.Г., Пугал Н.А., Лаврова В.Н. Экологический практикум: Учебное пособие с комплектом карт-инструкций / Под ред. к.х.н. А.Г. Муравьева. - 3-е изд., </w:t>
      </w:r>
      <w:proofErr w:type="spellStart"/>
      <w:r>
        <w:t>испр</w:t>
      </w:r>
      <w:proofErr w:type="spellEnd"/>
      <w:r>
        <w:t xml:space="preserve">. - СПб: </w:t>
      </w:r>
      <w:proofErr w:type="spellStart"/>
      <w:r>
        <w:t>Крисмас</w:t>
      </w:r>
      <w:proofErr w:type="spellEnd"/>
      <w:r>
        <w:t xml:space="preserve">+, 2012. - 176 с. </w:t>
      </w:r>
    </w:p>
    <w:p w:rsidR="00A3185D" w:rsidRDefault="00F73BF7" w:rsidP="001404BD">
      <w:pPr>
        <w:numPr>
          <w:ilvl w:val="0"/>
          <w:numId w:val="16"/>
        </w:numPr>
        <w:spacing w:after="0" w:line="240" w:lineRule="auto"/>
        <w:ind w:hanging="392"/>
      </w:pPr>
      <w:r>
        <w:t xml:space="preserve">Орлова И.А., Мельник А.А. Конкурс школьных исследовательских работ «Инструментальные исследования окружающей среды»: Методические рекомендации. - Изд. 2-е,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- СПб. 2010. - 74 с. </w:t>
      </w:r>
    </w:p>
    <w:p w:rsidR="00A3185D" w:rsidRDefault="00F73BF7" w:rsidP="001404BD">
      <w:pPr>
        <w:numPr>
          <w:ilvl w:val="0"/>
          <w:numId w:val="16"/>
        </w:numPr>
        <w:spacing w:after="0" w:line="240" w:lineRule="auto"/>
        <w:ind w:hanging="392"/>
      </w:pPr>
      <w:r>
        <w:t xml:space="preserve">Полосин В.С. Практикум по методике проведения химического эксперимента. М.: Просвещение. -1996. </w:t>
      </w:r>
    </w:p>
    <w:p w:rsidR="00A3185D" w:rsidRDefault="00F73BF7" w:rsidP="001404BD">
      <w:pPr>
        <w:numPr>
          <w:ilvl w:val="0"/>
          <w:numId w:val="16"/>
        </w:numPr>
        <w:spacing w:after="0" w:line="240" w:lineRule="auto"/>
        <w:ind w:hanging="392"/>
      </w:pPr>
      <w:r>
        <w:t xml:space="preserve">Практические занятия по экологии, «Просвещение», М.: Просвещение. -1998.  </w:t>
      </w:r>
    </w:p>
    <w:p w:rsidR="00A3185D" w:rsidRDefault="00F73BF7" w:rsidP="001404BD">
      <w:pPr>
        <w:numPr>
          <w:ilvl w:val="0"/>
          <w:numId w:val="16"/>
        </w:numPr>
        <w:spacing w:after="0" w:line="240" w:lineRule="auto"/>
        <w:ind w:hanging="392"/>
      </w:pPr>
      <w:r>
        <w:t xml:space="preserve">Чернова Н.М., Галушин В.М., Константинов В.М. Основы экологии. – М.: Просвещение, М.: 1997. </w:t>
      </w:r>
    </w:p>
    <w:p w:rsidR="00A3185D" w:rsidRDefault="00F73BF7" w:rsidP="001404BD">
      <w:pPr>
        <w:numPr>
          <w:ilvl w:val="0"/>
          <w:numId w:val="16"/>
        </w:numPr>
        <w:spacing w:after="0" w:line="240" w:lineRule="auto"/>
        <w:ind w:hanging="392"/>
      </w:pPr>
      <w:r>
        <w:t xml:space="preserve">Учебное пособие по химии для учащихся химико-биологической школы при Управлении довузовской подготовки РНИМУ им. Н. И. Пирогова. / Белавин И. Ю., Семенова Н. С., </w:t>
      </w:r>
      <w:proofErr w:type="spellStart"/>
      <w:r>
        <w:t>Бесова</w:t>
      </w:r>
      <w:proofErr w:type="spellEnd"/>
      <w:r>
        <w:t xml:space="preserve"> Е. А., Калашникова, Н. А., Сергеева В. П. Под общей редакцией проф. В. В. </w:t>
      </w:r>
      <w:proofErr w:type="spellStart"/>
      <w:r>
        <w:t>Негребецкого</w:t>
      </w:r>
      <w:proofErr w:type="spellEnd"/>
      <w:r>
        <w:t xml:space="preserve">; научный редактор – И. Ю. проф. Белавин. -М.: РНИМУ, 2016. -182 с. </w:t>
      </w:r>
    </w:p>
    <w:p w:rsidR="00A3185D" w:rsidRDefault="00F73BF7" w:rsidP="001404BD">
      <w:pPr>
        <w:spacing w:after="0" w:line="240" w:lineRule="auto"/>
        <w:ind w:left="568" w:firstLine="0"/>
        <w:jc w:val="left"/>
      </w:pPr>
      <w:r>
        <w:t xml:space="preserve"> </w:t>
      </w:r>
    </w:p>
    <w:p w:rsidR="00A3185D" w:rsidRDefault="00F73BF7" w:rsidP="001404BD">
      <w:pPr>
        <w:spacing w:after="0" w:line="240" w:lineRule="auto"/>
        <w:ind w:left="568" w:firstLine="0"/>
        <w:jc w:val="left"/>
      </w:pPr>
      <w:r>
        <w:t xml:space="preserve"> </w:t>
      </w:r>
    </w:p>
    <w:sectPr w:rsidR="00A3185D">
      <w:footerReference w:type="even" r:id="rId7"/>
      <w:footerReference w:type="default" r:id="rId8"/>
      <w:footerReference w:type="first" r:id="rId9"/>
      <w:pgSz w:w="11906" w:h="16838"/>
      <w:pgMar w:top="1139" w:right="1124" w:bottom="120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556" w:rsidRDefault="008E3556">
      <w:pPr>
        <w:spacing w:after="0" w:line="240" w:lineRule="auto"/>
      </w:pPr>
      <w:r>
        <w:separator/>
      </w:r>
    </w:p>
  </w:endnote>
  <w:endnote w:type="continuationSeparator" w:id="0">
    <w:p w:rsidR="008E3556" w:rsidRDefault="008E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1A" w:rsidRDefault="008D3C1A">
    <w:pPr>
      <w:spacing w:after="0" w:line="259" w:lineRule="auto"/>
      <w:ind w:left="0" w:right="9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D3C1A" w:rsidRDefault="008D3C1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1A" w:rsidRDefault="008D3C1A">
    <w:pPr>
      <w:spacing w:after="0" w:line="259" w:lineRule="auto"/>
      <w:ind w:left="0" w:right="9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D3C1A" w:rsidRDefault="008D3C1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1A" w:rsidRDefault="008D3C1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556" w:rsidRDefault="008E3556">
      <w:pPr>
        <w:spacing w:after="0" w:line="240" w:lineRule="auto"/>
      </w:pPr>
      <w:r>
        <w:separator/>
      </w:r>
    </w:p>
  </w:footnote>
  <w:footnote w:type="continuationSeparator" w:id="0">
    <w:p w:rsidR="008E3556" w:rsidRDefault="008E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5E7E"/>
    <w:multiLevelType w:val="hybridMultilevel"/>
    <w:tmpl w:val="AB10F7AA"/>
    <w:lvl w:ilvl="0" w:tplc="BF522F78">
      <w:start w:val="1"/>
      <w:numFmt w:val="bullet"/>
      <w:lvlText w:val="•"/>
      <w:lvlJc w:val="left"/>
      <w:pPr>
        <w:ind w:left="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2077B8">
      <w:start w:val="1"/>
      <w:numFmt w:val="bullet"/>
      <w:lvlText w:val="o"/>
      <w:lvlJc w:val="left"/>
      <w:pPr>
        <w:ind w:left="1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F622F4">
      <w:start w:val="1"/>
      <w:numFmt w:val="bullet"/>
      <w:lvlText w:val="▪"/>
      <w:lvlJc w:val="left"/>
      <w:pPr>
        <w:ind w:left="2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246192">
      <w:start w:val="1"/>
      <w:numFmt w:val="bullet"/>
      <w:lvlText w:val="•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7433EE">
      <w:start w:val="1"/>
      <w:numFmt w:val="bullet"/>
      <w:lvlText w:val="o"/>
      <w:lvlJc w:val="left"/>
      <w:pPr>
        <w:ind w:left="3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DE537A">
      <w:start w:val="1"/>
      <w:numFmt w:val="bullet"/>
      <w:lvlText w:val="▪"/>
      <w:lvlJc w:val="left"/>
      <w:pPr>
        <w:ind w:left="4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8EC6C">
      <w:start w:val="1"/>
      <w:numFmt w:val="bullet"/>
      <w:lvlText w:val="•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02778">
      <w:start w:val="1"/>
      <w:numFmt w:val="bullet"/>
      <w:lvlText w:val="o"/>
      <w:lvlJc w:val="left"/>
      <w:pPr>
        <w:ind w:left="5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044A0">
      <w:start w:val="1"/>
      <w:numFmt w:val="bullet"/>
      <w:lvlText w:val="▪"/>
      <w:lvlJc w:val="left"/>
      <w:pPr>
        <w:ind w:left="6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832DD6"/>
    <w:multiLevelType w:val="hybridMultilevel"/>
    <w:tmpl w:val="46DE32BA"/>
    <w:lvl w:ilvl="0" w:tplc="50A428CE">
      <w:start w:val="1"/>
      <w:numFmt w:val="bullet"/>
      <w:lvlText w:val="•"/>
      <w:lvlJc w:val="left"/>
      <w:pPr>
        <w:ind w:left="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6F272">
      <w:start w:val="1"/>
      <w:numFmt w:val="bullet"/>
      <w:lvlText w:val="o"/>
      <w:lvlJc w:val="left"/>
      <w:pPr>
        <w:ind w:left="1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07FA4">
      <w:start w:val="1"/>
      <w:numFmt w:val="bullet"/>
      <w:lvlText w:val="▪"/>
      <w:lvlJc w:val="left"/>
      <w:pPr>
        <w:ind w:left="2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C4E50">
      <w:start w:val="1"/>
      <w:numFmt w:val="bullet"/>
      <w:lvlText w:val="•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86FD0">
      <w:start w:val="1"/>
      <w:numFmt w:val="bullet"/>
      <w:lvlText w:val="o"/>
      <w:lvlJc w:val="left"/>
      <w:pPr>
        <w:ind w:left="3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AEB70">
      <w:start w:val="1"/>
      <w:numFmt w:val="bullet"/>
      <w:lvlText w:val="▪"/>
      <w:lvlJc w:val="left"/>
      <w:pPr>
        <w:ind w:left="4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56383C">
      <w:start w:val="1"/>
      <w:numFmt w:val="bullet"/>
      <w:lvlText w:val="•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FEC8EC">
      <w:start w:val="1"/>
      <w:numFmt w:val="bullet"/>
      <w:lvlText w:val="o"/>
      <w:lvlJc w:val="left"/>
      <w:pPr>
        <w:ind w:left="5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6226BA">
      <w:start w:val="1"/>
      <w:numFmt w:val="bullet"/>
      <w:lvlText w:val="▪"/>
      <w:lvlJc w:val="left"/>
      <w:pPr>
        <w:ind w:left="6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F549D"/>
    <w:multiLevelType w:val="hybridMultilevel"/>
    <w:tmpl w:val="A7BEB802"/>
    <w:lvl w:ilvl="0" w:tplc="B98CD4EA">
      <w:start w:val="1"/>
      <w:numFmt w:val="bullet"/>
      <w:lvlText w:val="•"/>
      <w:lvlJc w:val="left"/>
      <w:pPr>
        <w:ind w:left="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B671D0">
      <w:start w:val="1"/>
      <w:numFmt w:val="bullet"/>
      <w:lvlText w:val="o"/>
      <w:lvlJc w:val="left"/>
      <w:pPr>
        <w:ind w:left="1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08D71A">
      <w:start w:val="1"/>
      <w:numFmt w:val="bullet"/>
      <w:lvlText w:val="▪"/>
      <w:lvlJc w:val="left"/>
      <w:pPr>
        <w:ind w:left="2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E8B85E">
      <w:start w:val="1"/>
      <w:numFmt w:val="bullet"/>
      <w:lvlText w:val="•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D66B38">
      <w:start w:val="1"/>
      <w:numFmt w:val="bullet"/>
      <w:lvlText w:val="o"/>
      <w:lvlJc w:val="left"/>
      <w:pPr>
        <w:ind w:left="3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5A1740">
      <w:start w:val="1"/>
      <w:numFmt w:val="bullet"/>
      <w:lvlText w:val="▪"/>
      <w:lvlJc w:val="left"/>
      <w:pPr>
        <w:ind w:left="4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FE0F1E">
      <w:start w:val="1"/>
      <w:numFmt w:val="bullet"/>
      <w:lvlText w:val="•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C0F06">
      <w:start w:val="1"/>
      <w:numFmt w:val="bullet"/>
      <w:lvlText w:val="o"/>
      <w:lvlJc w:val="left"/>
      <w:pPr>
        <w:ind w:left="5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061686">
      <w:start w:val="1"/>
      <w:numFmt w:val="bullet"/>
      <w:lvlText w:val="▪"/>
      <w:lvlJc w:val="left"/>
      <w:pPr>
        <w:ind w:left="6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361CFD"/>
    <w:multiLevelType w:val="hybridMultilevel"/>
    <w:tmpl w:val="BA666140"/>
    <w:lvl w:ilvl="0" w:tplc="33B62BC2">
      <w:start w:val="1"/>
      <w:numFmt w:val="decimal"/>
      <w:lvlText w:val="%1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F418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861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C020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22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DE52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639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87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EF0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50CC6"/>
    <w:multiLevelType w:val="hybridMultilevel"/>
    <w:tmpl w:val="6E5679A0"/>
    <w:lvl w:ilvl="0" w:tplc="7DB059C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440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D4D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36E4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3A8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9E8F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44B9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2E8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A4B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150549"/>
    <w:multiLevelType w:val="hybridMultilevel"/>
    <w:tmpl w:val="C36C8810"/>
    <w:lvl w:ilvl="0" w:tplc="76F284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1C82F2">
      <w:start w:val="1"/>
      <w:numFmt w:val="bullet"/>
      <w:lvlText w:val="o"/>
      <w:lvlJc w:val="left"/>
      <w:pPr>
        <w:ind w:left="1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AA200C">
      <w:start w:val="1"/>
      <w:numFmt w:val="bullet"/>
      <w:lvlText w:val="▪"/>
      <w:lvlJc w:val="left"/>
      <w:pPr>
        <w:ind w:left="2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748D4C">
      <w:start w:val="1"/>
      <w:numFmt w:val="bullet"/>
      <w:lvlText w:val="•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04FC5A">
      <w:start w:val="1"/>
      <w:numFmt w:val="bullet"/>
      <w:lvlText w:val="o"/>
      <w:lvlJc w:val="left"/>
      <w:pPr>
        <w:ind w:left="3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06B998">
      <w:start w:val="1"/>
      <w:numFmt w:val="bullet"/>
      <w:lvlText w:val="▪"/>
      <w:lvlJc w:val="left"/>
      <w:pPr>
        <w:ind w:left="4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9AAB70">
      <w:start w:val="1"/>
      <w:numFmt w:val="bullet"/>
      <w:lvlText w:val="•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64DB86">
      <w:start w:val="1"/>
      <w:numFmt w:val="bullet"/>
      <w:lvlText w:val="o"/>
      <w:lvlJc w:val="left"/>
      <w:pPr>
        <w:ind w:left="5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D64F04">
      <w:start w:val="1"/>
      <w:numFmt w:val="bullet"/>
      <w:lvlText w:val="▪"/>
      <w:lvlJc w:val="left"/>
      <w:pPr>
        <w:ind w:left="6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CB1E02"/>
    <w:multiLevelType w:val="hybridMultilevel"/>
    <w:tmpl w:val="E5E8AADE"/>
    <w:lvl w:ilvl="0" w:tplc="8570B468">
      <w:start w:val="1"/>
      <w:numFmt w:val="upperRoman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72F6D6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3CC8E6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7ADE8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6476B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D8FF1E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2EB04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680A8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64B41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8816CF"/>
    <w:multiLevelType w:val="hybridMultilevel"/>
    <w:tmpl w:val="94180A6A"/>
    <w:lvl w:ilvl="0" w:tplc="D29E99C6">
      <w:start w:val="17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9676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863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D027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2FD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3EB6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2AE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D204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064C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CA6597"/>
    <w:multiLevelType w:val="hybridMultilevel"/>
    <w:tmpl w:val="2ABA83F2"/>
    <w:lvl w:ilvl="0" w:tplc="660A22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7453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42F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E97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293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2F8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AFC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FE79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4EE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1B0EEF"/>
    <w:multiLevelType w:val="hybridMultilevel"/>
    <w:tmpl w:val="2A04629A"/>
    <w:lvl w:ilvl="0" w:tplc="099CDF06">
      <w:start w:val="11"/>
      <w:numFmt w:val="decimal"/>
      <w:lvlText w:val="%1.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405C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E3D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F4C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62D5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3CE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56CE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A8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961E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4A50F6"/>
    <w:multiLevelType w:val="hybridMultilevel"/>
    <w:tmpl w:val="4CB08FCC"/>
    <w:lvl w:ilvl="0" w:tplc="13B66924">
      <w:start w:val="24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66B9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C67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A06C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ACF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038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8C73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B222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01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C338DC"/>
    <w:multiLevelType w:val="hybridMultilevel"/>
    <w:tmpl w:val="37EA9A52"/>
    <w:lvl w:ilvl="0" w:tplc="B6B81EAC">
      <w:start w:val="40"/>
      <w:numFmt w:val="decimal"/>
      <w:lvlText w:val="%1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B411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5871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94ED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455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3850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6DC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7A9D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878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1976C5"/>
    <w:multiLevelType w:val="hybridMultilevel"/>
    <w:tmpl w:val="454CC8F4"/>
    <w:lvl w:ilvl="0" w:tplc="C34607D6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8072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FA51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98BA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1CC3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8EF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CE4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0252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42AA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0F0C80"/>
    <w:multiLevelType w:val="hybridMultilevel"/>
    <w:tmpl w:val="9AEA7E7C"/>
    <w:lvl w:ilvl="0" w:tplc="CD4A3CA0">
      <w:start w:val="3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43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5A5B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B49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433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604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2C9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C0C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E27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1E732A"/>
    <w:multiLevelType w:val="hybridMultilevel"/>
    <w:tmpl w:val="A5505A58"/>
    <w:lvl w:ilvl="0" w:tplc="36FE28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1C2E38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E102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EE626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7C86B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08D898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784A7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90F30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42A0C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DD2B76"/>
    <w:multiLevelType w:val="hybridMultilevel"/>
    <w:tmpl w:val="2684219A"/>
    <w:lvl w:ilvl="0" w:tplc="63D427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D8CE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167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3C9A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1E63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722C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6E3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A6F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1225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14"/>
  </w:num>
  <w:num w:numId="6">
    <w:abstractNumId w:val="4"/>
  </w:num>
  <w:num w:numId="7">
    <w:abstractNumId w:val="1"/>
  </w:num>
  <w:num w:numId="8">
    <w:abstractNumId w:val="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10"/>
  </w:num>
  <w:num w:numId="14">
    <w:abstractNumId w:val="13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5D"/>
    <w:rsid w:val="00030C5F"/>
    <w:rsid w:val="001404BD"/>
    <w:rsid w:val="00147A56"/>
    <w:rsid w:val="00385B52"/>
    <w:rsid w:val="003D05D9"/>
    <w:rsid w:val="00623289"/>
    <w:rsid w:val="00694F05"/>
    <w:rsid w:val="00752A3A"/>
    <w:rsid w:val="00802251"/>
    <w:rsid w:val="00857AFC"/>
    <w:rsid w:val="008D3C1A"/>
    <w:rsid w:val="008E3556"/>
    <w:rsid w:val="0093068C"/>
    <w:rsid w:val="00A3185D"/>
    <w:rsid w:val="00A71AA4"/>
    <w:rsid w:val="00A96219"/>
    <w:rsid w:val="00CA7CF8"/>
    <w:rsid w:val="00F7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77B3"/>
  <w15:docId w15:val="{5E860FBA-A418-4AD8-91C4-80DD2294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305" w:lineRule="auto"/>
      <w:ind w:left="22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4"/>
      <w:ind w:left="16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9"/>
      <w:ind w:left="10" w:right="1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10" w:right="11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94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F0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ЦО3</cp:lastModifiedBy>
  <cp:revision>10</cp:revision>
  <cp:lastPrinted>2022-10-24T14:24:00Z</cp:lastPrinted>
  <dcterms:created xsi:type="dcterms:W3CDTF">2022-10-16T22:33:00Z</dcterms:created>
  <dcterms:modified xsi:type="dcterms:W3CDTF">2024-10-18T12:08:00Z</dcterms:modified>
</cp:coreProperties>
</file>